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жилищно-строительный кооператив «Триумф. Квартал 2. Вторая очередь» (далее – кооператив) обратился в суд с заявлением о признании недействительным решения первого собрания кредиторов должника от 14.06.2018. Определением Арбитражного суда Пермского края от 26.07.2018 в удовлетворении заявления отказано. Постановлением Семнадцатого арбитражного апелляционного суда от 06.09.2018 вышеуказанное определение отменено, заявление кооператива удовлетворено. В кассационной жалобе, поданной в Верховный Суд Российской Федерации, заявитель просит отменить постановление апелляционного суда,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удовлетворяя заявление,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12, 71 и 72 Федерального закона от 26.10.2002 № 127-ФЗ «О несостоятельности (банкротстве)», указал, что первое собрание кредиторов должника проведено конкурсным управляющим в период действия обеспечительных мер в виде запрета его проведения до завершения рассмотрения всех своевременно заявленных требований кредиторов, что влечёт недействительность принятого на нём и оспоренного кооперативом решения. Выводы апелляционного суда соответствуют нормам права, основания для переоценки данных выводов по доводам жалобы отсутствуют. Несогласие заявителя с выводами апелляционного суда, основанными на установленных фактических обстоятельствах дела и оценке доказательств, не свидетельствует о неправильном применении судом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коммерческий банк «Уральский финансовый дом»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"ИНТУС" (подробнее) АО "Капжилстрой" (подробнее) АО "Классик" (подробнее) АО "Регистратор Интрако" (подробнее) ЖИЛИЩНО-СТРОИТЕЛЬНЫЙ КООПЕРАТИВ "ДОМ НА НОРИЛЬСКОЙ" (подробнее) ЖИЛИЩНО-СТРОИТЕЛЬНЫЙ КООПЕРАТИВ "ТРИУМФ. КВАРТАЛ 2. ВТОРАЯ ОЧЕРЕДЬ" (подробнее) ИФНС по Свердловскому району г. Перми (подробнее) ООО "АБ-СЕРВИС" (подробнее) ООО "АЛЬТЕК ПРОЕКТ СТРОЙ" (подробнее) ООО "АРМО-СТРОЙ" (подробнее) ООО "ДОБРОСОВЕСТНЫЕ СТРОИТЕЛИ" (подробнее) ООО "Инвест-Аудит" (подробнее) ООО "ОргСтрой-Финанс" (подробнее) ООО "Отделка Пермь" (подробнее) ООО "СЕТЕВАЯ КОМПАНИЯ №7" (подробнее) ООО "Системы безопасности "Ягуар" (подробнее) ООО "СТРИТ-В" (подробнее) ООО "УПРАВЛЯЮЩАЯ КОМПАНИЯ ДСТ ПРИОРИТЕТ" (подробнее) ООО "Управляющая компания "ТРАСТ" (подробнее) ООО "Частная охранная организация "Альянс" (подробнее) ПАО КОММЕРЧЕСКИЙ БАНК "УРАЛЬСКИЙ ФИНАНСОВЫЙ ДОМ" (подробнее) ПАО "Пермская энергосбытовая компания" (подробнее) ПАО "Т Плюс" (подробнее) Ответчики: АО "БИЗНЕС ПАРК НА УСОЛЬСКОЙ" (подробнее) Иные лица: Ассоциации "РСОПАУ" (подробнее) ЖСК "Триумф. Квартал 2. Вторая очередь" (подробнее) Инспекция Федеральной налоговой службы по Свердловскому району г. Перми (подробнее) НП "Региональная саморегулируемая организация профессиональных арбитражных управляющих" (подробнее) ОАО "АКБ "Урал ФД" (подробнее) ООО "Контраст" (подробнее) ООО "Отделка Ростов" (подробнее) ООО Представитель работников, бывших работников "бизнес Парк на Усольской" Туева Дарья Андреевна (подробнее) ПАО Банк "ФК "Открытие" (подробнее) ПАО КБ "Восточный" (подробнее) ПАО "Сбербанк России" (подробнее) Представитель собрания кредиторов Юрченко Марьям Владимировна (подробнее) Судьи дела: Корнелюк Е.С. (судья) (подробнее) Последние документы по делу: Определение от 6 мая 2020 г. по делу № А50-27061/2017 Определение от 22 апреля 2019 г. по делу № А50-27061/2017 Определение от 13 ноября 2018 г. по делу № А50-27061/2017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