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Краснодарскому краю обратилась в суд с заявлением о признании недействительными сделок по перечислению обществом с ограниченной ответственностью «Торговый Дом "Георгиевский 1"» денежных средств Гетманскому С.В. в размере 33 375 010 рублей за счёт средств должника и применении последствий недействительности сделок. Определением Арбитражного суда Краснодарского края от 06.09.2019, оставленным без изменения постановлениями Пятнадцатого арбитражного апелляционного суда от 26.11.2019 и Арбитражного суда Северо-Кавказского округа от 12.02.2020, требования удовлетворены, применены последствия недействительности сделок в виде взыскания с Гетманского С.В. в пользу должника 33 375 010 рублей.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61.3, 61.6 и 61.9 Федерального закона от 26.10.2002 № 127-ФЗ «О несостоятельности (банкротстве)», признав, что Гетманский С.В. не мог не знать о признаках неплатёжеспособности должника на момент совершения спорных сделок, пришли к выводу о совершении сделок заинтересованными лицами в период подозрительности при наличии признаков несостоятельности должника и неисполненных обязательств должника перед независимыми кредиторами, указав на следствие сделок – предпочтительное удовлетворение требований Гетманского С.В. перед другими кредиторами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доводы о пропуске срока исковой давности, были предметом рассмотрения судов и получили надлежащую правовую оценку, отклонены как несостоятельные с подробным изложением мотивов отклонения.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Гетманскому Сергею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