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«Премиум Агро Интернейшнал» (покупатель) обратилось в Арбитражный суд Республики Крым с иском о взыскании с индивидуального предпринимателя главы крестьянского (фермерского) хозяйства ФИО1 (продавца) 718 620 рублей предварительной оплаты (задолженности) по договору поставки сельскохозяйственной продукции от 02.08.2018 № 7 и 21 391 рубля процентов за пользование чужими денежными средствами ИП ФИО2 КФХ ФИО1 обратился с встречным иском о взыскании с ООО «Премиум Агро Интернейшнал» 2 366 980 рублей неустойки. Решением Арбитражного суда Республики Крым от 08.07.2019 первоначальный иск удовлетворен, а также взысканы расходы на оплату услуг представителя в размере 20 000 рублей; встречный иск удовлетворен в части взыскания 50 000 рублей неустойки, в удовлетворении встречного иска в остальной части отказано; в результате зачета с предпринимателя в пользу общества взыскано 693 646 рублей. Постановлением Двадцать первого арбитражного апелляционного суда от 21.10.2019 решение суда первой инстанции оставлено без изменения. Арбитражный суд Центрального округа постановлением от 21.02.2020 указанные судебные акты оставил без изменения. Индивидуальный предприниматель глава крестьянского (фермерского) хозяйства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продавец не доказал встречное исполнение обязательства на сумму внесенного покупателем платежа, товар продавцом не поставлен, расторжение договора повлекло для продавца обязанность по возврату покупателю безосновательно удерживаемой суммы авансового платежа, руководствуясь положениями статей 395 , 423 , 450 , 450.1 , 453 , 487 , 506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удовлетворения первоначального иска. Удовлетворяя в части встречный иск о взыскании неустойки за нарушение срока оплаты товара, суды исходили из того, что начисление неустойки на общую сумму договора без учета надлежащего исполнения части обязательства по оплате поставленного товара противоречит положениям статей 1 , 330 Гражданского кодекса Российской Федерации, а также пришли к выводу о том, что подлежащая взысканию неустойка явно несоразмерна последствиям нарушения обязательства, в связи с чем применили положения статьи 333 Гражданского кодекса Российской Федерации, снизив размер неустойки.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"ПРЕМИУМ АГРО ИНТЕРНЕЙШНАЛ" (подробнее) Ответчики: ИП - Глава Кфх Швыдкий Вадим Леонидович (подробнее) Иные лица: Судебный пристав-исполнитель ОСП по г. Саки и Сакскому району УФССП России по Республике Крым Шевченко Ю.В. (подробнее) Судьи дела: Зарубина Е.Н. (судья) (подробнее) Судебная практика по: По договору поставки Судебная практика по применению норм ст. 506, 507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