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«Завод промышленного кондиционирования» обратилось в Арбитражный суд города Санкт-Петербурга и Ленинградской области с иском о взыскании с федерального государственного унитарного предприятия «Научно-исследовательский технологический институт имени А.П. Александрова» 2 132 688 рублей 41 копейки задолженности за оборудование по государственному контакту от 18.07.2016 № 63КЛ/35-31 на поставку кондиционеров центральных каркасно-панельных (КЦКП) в сборе для федеральных государственных нужд на 2016 год по государственному оборонному заказу. Федеральное государственное унитарное предприятие «Научно- исследовательский технологический институт имени А.П. Александрова» обратилось в суд с встречным иском о взыскании с общества с ограниченной ответственностью «Завод промышленного кондиционирования» 736 716 рублей 70 копеек неустойки за нарушение сроков исполнения гарантийных обязательств, 339 452 рублей 90 копеек штрафа за неисполнение обязательства по замене некачественной продукции и об обязании общества произвести замену некачественной продукции. Решением Арбитражного суда города Санкт-Петербурга и Ленинградской области от 13.06.2019 первоначальный иск удовлетворен, в удовлетворении встречного иска отказано. Постановлением Тринадцатого арбитражного апелляционного суда от 23.09.2019 решение суда первой инстанции оставлено без изменения. Арбитражный суд Северо-Западного округа постановлением от 17.01.2020 указанные судебные акты оставил без изменения. Федеральное государственное унитарное предприятие «Научно- исследовательский технологический институт имени А.П. Александрова»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доказательства, в том числе экспертное заключение, в их совокупности и взаимной связи по правилам статей 71 , 86 Арбитражного процессуального кодекса Российской Федерации, установив, что факт поставки оборудования и сопроводительной документации подтвержден, заказчик при приемке не предъявлял претензий по качеству и принял оборудование без замечаний, отсутствуют надлежащие доказательства поставки оборудования ненадлежащего качества, как и отсутствуют доказательств оплаты поставленного оборудования, руководствуясь положениями статей 469 , 475 , 476 , 506 , 513 , 516 Гражданского кодекса Российской Федерации, суды пришли к выводу об обоснованности первоначального иска.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заявителя жалобы с выводами, изложенными в экспертном заключении, само по себе не свидетельствует о наличии оснований для отмены обжалуемых судебных актов и о нарушении или неправильном применении норм процессуального права. Суды проанализировали и оценили заключение эксперта наряду с иными доказательствами по делу и приняли его в качестве надлежащего доказательства, соответствующего требованиям статей 82 , 83 , 86 Арбитражного процессуального кодекса Российской Федерации, не усмотрев нарушений при назначении и проведении экспертизы. Оснований для назначения дополнительной или повторной экспертизы в соответствии с положениями статей 87 , 88 Арбитражного процессуального кодекса Российской Федерации суды не установили.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,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«Научно-исследовательский технологический институт имени А.П. Александрова»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"ЗАВОД ПРОМЫШЛЕННОГО КОНДИЦИОНИРОВАНИЯ" (подробнее) Ответчики: ФГУП "НАУЧНО - ИССЛЕДОВАТЕЛЬСКИЙ ТЕХНОЛОГИЧЕСКИЙ ИНСТИТУТ ИМЕНИ А. П. АЛЕКСАНДРОВА" (подробнее) Иные лица: Ассоциация предприятий индустрии климата (подробнее) Ассоциация специалистов в области систем оборудования вентиляции и кондиционирования (подробнее) НП "АВОК" (подробнее) ОАО "Воздухотехника" (подробнее) ОАО "СантехНИИпроект" (подробнее) ОАО "ЦНИИПРОМЗДАНИЙ" (подробнее) ООО "ЗВО "ИННОВЕНТ" (подробнее) ООО "ЮК ВЫХОД" (подробнее) ФГУП "Всероссийский научно-исследовательский институт стандартизации и сертификации в машиностроение" (подробнее) ФГУП "ЦЕНТРАЛЬНЫЙ АЭРОГИДРОДИНАМИЧЕСКИЙ ИНСТИТУТ ИМЕНИ ПРОФЕССОРА Н.Е. ЖУКОВСКОГО" (подробнее) Судьи дела: Зарубина Е.Н.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