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16.12.2019,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предпринимателю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Ответчики: Управление Федеральной антимонопольной службы по Краснодарскому краю (подробнее) УФАС по КК (подробнее) Судьи дела: Антонова М.К. (судья) (подробнее) Последние документы по делу: Определение от 27 апреля 2020 г. по делу № А32-10880/2019 Определение от 4 марта 2020 г. по делу № А32-10880/2019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