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«Живая вода» его конкурсный управляющий обратился в суд с заявлением о признании недействительной сделки по выдаче должником простого векселя ФИО2 и применении последствий ее недействительности. Определением Арбитражного суда Оренбургской области от 31.08.2016, оставленным без изменения постановлениями Восемнадцатого арбитражного апелляционного суда от 25.11.2016 и Арбитражного суда Уральского округа от 20.02.2017, в удовлетворении требований конкурсного управляющего отказано. Арбитражный управляющий обратился в Верховный Суд Российской Федерации с кассационной жалобой на состоявшиеся по спору определение и постановления.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доводов кассационной жалобы заявителя и представленных им документов, не установлено. Как установлено судами, обществом «Живая вода» и ФИО2 01.12.2014 (в пределах трех лет до принятия заявления о признании должника банкротом) подписан акт приема-передачи векселя серии ЖВА № 015102 номиналом 6 545 793 рубля 65 копеек со сроком погашения 01.03.2015. Впоследствии задолженность по данному векселю взыскана с общества «Живая вода» в пользу векселедержателя вступившим в законную силу решением суда общей юрисдикции от 23.06.2016. Отказывая в удовлетворении заявления конкурсного управляющего, суды руководствовались пунктом 2 статьи 61.2 Федерального закона от 26.10.2002 № 127-ФЗ «О несостоятельности (банкротстве)» и разъяснениями, данными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пришли к единому выводу о недоказанности всей совокупности условий для признания сделки по выдаче должником спорного векселя взамен ранее выданных им и предъявленных ФИО2 к погашению простых векселей недействительной. При этом суды указали на недоказанность факта совершения сделки по выдаче векселя с целью причинения вреда имущественным правам кредиторов, а также осведомленности об этом векселедержателя. Доводы, изложенные в кассационной жалобе, выводы судов не опровергают, не подтверждают наличие существенных нарушений норм материального права и норм процессуального права, повлиявших на исход дела, и не являются достаточными основаниями для пересмотра судебных актов в кассационном порядке.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проведении заседания по рассмотрению его кассационной жалобы путем использования систем видеоконференц-связи не имеется.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«Живая вода» ФИО1 в передаче его жалобы для рассмотрения в судебном заседании Судебной коллегии по экономическим спорам Верховного Суда Российской Федерации. Ходатайство конкурсного управляющего открытым акционерным обществом «Живая вода» ФИО1 о проведении заседания по рассмотрению кассационной жалобы путем использования систем видеоконференц-связи оставить без удовлетворения. Судья Верховного Суда Российской Федерации И.В. Разумов Суд: Верховный Суд РФ (подробнее) Ответчики: ОАО "Живая вода" (подробнее) Иные лица: АДМИНИСТРАЦИЯ Г.ОРЕНБУРГА (подробнее) АНО "Центр Судебных Экспертиз" (подробнее) АНО "Экспертная специализированная организация "Региональный центр экспертизы по Приволжскому округу - "Уфа" (подробнее) АНО "Экспертнная специализированная организация "Региональный центр экспертизы по Приволжскому округу-Уфа" (подробнее) Жидкова Валентина Степановна - представитель Кабановой О.О. (подробнее) ИФНС России №4 по г. Москве (подробнее) к/у Хасанов Р.Р. (подробнее) к/у Цуканов А.Н. (подробнее) НП "СОАУ" "Меркурий" (подробнее) ООО "Живая вода "Капитал" (подробнее) ООО "Национальная водная компания" в лице к/у Цуканова А.Н. (подробнее) ООО "Нежинское" (подробнее) Отдел адресно-справочной работы УФМС по Оренбургской области (подробнее) Управление Росреестра (подробнее) Судьи дела: Разумов И.В. (судья) Последние документы по делу: Определение от 24 апреля 2020 г. по делу № А47-7045/2015 Определение от 14 ноября 2019 г. по делу № А47-7045/2015 Определение от 13 июня 2017 г. по делу № А47-7045/2015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