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Самарской области от 24.05.2019, оставленным без изменения постановлением Одиннадцатого арбитражного апелляционного суда от 23.08.2019 и постановлением Арбитражного суда Поволжского округа от 27.12.2019, в удовлетворении заявления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общество осуществляет предпринимательскую деятельность по управлению многоквартирными домами на основании лицензии № 063000302 от 07.10.2015. На основании обращения ресурсоснабжающей организации ООО «Волгатеплоснаб» по вопросу нарушения обществом обязательных лицензионных требований при осуществлении предпринимательской деятельности по управлению многоквартирными домами на территории Самарской области, жилищной инспекцией проведена внеплановая документарная проверка и установлен факт нарушения обществом лицензионных требований, предусмотренных подпунктом «д» пункта 4.1 Положения о лицензировании предпринимательской деятельности по управлению многоквартирными домами, утвержденного постановлением Правительства Российской Федерации от 28.10.2014 № 1110 (далее – Положение о лицензировании предпринимательской деятельности по управлению многоквартирными домами), в виде неполной оплаты предоставленных коммунальных услуг по теплоснабжению в размере 16 529 623 рублей 15 копеек за период с 01.01.2018 по 01.09.2018 в многоквартирные дома, находящиеся в управлении общества. По факту выявленного нарушения заявителю выдано предписание о его устранении. Несогласие с предписанием жилищной инспекции послужило основанием для обращения общества в арбитражный суд. Отказывая в удовлетворении требования, суды первой и апелляционной инстанций, оценив представленные в материалы дела доказательства, руководствуясь положениями Жилищного кодекса Российской Федерации, Положением о лицензировании предпринимательской деятельности по управлению многоквартирными домами, Правилами осуществления деятельности по управлению многоквартирными домами, утвержденными Постановлением Правительства Российской Федерации от 15.05.2013 № 416, Положением о государственной жилищной инспекции Самарской области, утвержденным Постановлением Правительства Самарской области от 10.04.2013 № 150, пришли к выводу о том, что оспариваемое предписание соответствует положениям действующего законодательства и не нарушает права и законные интересы заявителя, с чем согласился суд округа. Установив факт наличия у общества задолженности по оплате предоставленных ООО «Волгатеплоснаб» коммунальных услуг по договору теплоснабжения в размере 16 529 623 рублей 15 копеек, подтвержденной актом сверки взаимных расчетов, подписанным руководителями организаций, а также расчетом среднемесячных величин задолженности, судебные инстанции согласились с выводами жилищной инспекции о нарушении обществом лицензионных требований при осуществлении предпринимательской деятельности по управлению многоквартирными домами. Вопреки доводам жалобы судами не установлено существенных нарушений при вынесении жилищной инспекцией оспариваемого предписания. Доводы заявителя являлись предметом рассмотрения судов и им дана надлежащая правовая оценка. Приведенные заявителем доводы не свидетельствуют о существенных нарушениях норм материального и процессуального права, которые повлияли на исход дела, выражают несогласие с выводами судов по фактическим обстоятельствам настоящего спора и основаны на ином толковании применительно к ним положений законодательства, в связи с чем не могут служить основанием для передачи жалобы на рассмотрение в судебном заседании Судебной коллегии Верховного Суда Российской Федерации.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«Куйбышевский производственный жилищно-ремонтный трест»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"Куйбышевский ПЖРТ" (подробнее) Ответчики: ГОСУДАРСТВЕННАЯ ЖИЛИЩНАЯ ИНСПЕКЦИЯ САМАРСКОЙ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