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30.06.2016, постановление Девятого арбитражного апелляционного суда от 14.11.2016 и постановление Арбитражного суда Московского округа от 15.03.2017 по делу № А40-154653/2015 отменить, направить дело на новое рассмотрение в Арбитражный суд города Москвы. Определение вступает в законную силу со дня его вынесения. Председательствующий судья Самуйлов С.В. судья Кирейкова Г.Г. судья Разумов И.В. Суд: Верховный Суд РФ (подробнее) Истцы: ОАО "Сбербанк России" (подробнее) ПАО "Сбербанк России" (подробнее) Ответчики: А/у Богинская Л.Н. (подробнее) А/у Прохоренко А.М. (подробнее) Судьи дела: Самуйлов С.В. (судья) Последние документы по делу: Определение от 23 апреля 2020 г. по делу № А40-154653/2015 Определение от 25 февраля 2020 г. по делу № А40-154653/2015 Определение от 27 октября 2017 г. по делу № А40-154653/2015 Резолютивная часть определения от 20 октября 2017 г. по делу № А40-154653/2015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