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податель жалобы обосновывает ходатайство об отсрочке уплаты государственной пошлины сложным имущественным положением, обусловленным отсутствием денежных средств на счете.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Приложенные к жалобе сведения о счетах исходят от общества, тогда как должны быть подтверждены налоговым органом и, учитывая отсутствие такого подтверждения, отсрочка уплаты государственной пошлины предоставлена быть не может.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Ходатайство об отсрочке уплаты госпошлины заявляется в качестве альтернативы необходимого представления документа о ее уплате и отклоняется, поэтому требования к оформлению кассационной жалобы считаются не соблюденными и жалоба подлежит возврату.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«НАЗАР» в удовлетворении ходатайства о предоставлении отсрочки уплаты государственной пошлины за подачу кассационной жалобы на решение Арбитражного суда города Москвы от 28.05.2019 по делу № А40-310063/2018, постановление Девятого арбитражного апелляционного суда от 16.08.2019 и постановление Арбитражного суда Московского округа от 12.12.2019 по тому же делу. Возвратить обществу с ограниченной ответственностью «НАЗАР» кассационную жалобу. Судья Верховного Суда Российской Федерации Н.А. Ксенофонтова Суд: Верховный Суд РФ (подробнее) Истцы: ЗАО "ртх-Логистик" в лице ку Акмайкиной В. С. (подробнее) Ответчики: ООО "Назар" (подробнее) Судьи дела: Ксенофонтова Н.А. (судья) (подробнее) Последние документы по делу: Определение от 23 апреля 2020 г. по делу № А40-310063/2018 Определение от 13 февраля 2020 г. по делу № А40-310063/2018 Определение от 21 января 2020 г. по делу № А40-310063/2018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