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«Азия Трейд Ком» удовлетворить. Предоставить обществу с ограниченной ответственностью «Азия Трейд Ком»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"Азия Трейд Ком" (подробнее) Ответчики: ООО "Каскад Ойл" (подробнее) Судьи дела: Чучунова Н.С. (судья) (подробнее) Последние документы по делу: Определение от 22 апреля 2020 г. по делу № А27-6581/2019 Определение от 17 марта 2020 г. по делу № А27-6581/2019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