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 в порядке статьи 42 Арбитражного процессуального кодекса Российской Федерации. Согласно части 1 статьи 291.1 Арбитражного процессуального кодекса Российской Федерации право на обжалование судебных актов в кассационном порядке в Верховный Суд Российской Федерации обладают лица, участвующие в деле, а также иные лица, в случаях, предусмотренных Кодексом. К иным лицам, имеющим право на обжалование судебных актов, в силу статьи 42 Кодекса относятся хотя и не участвующие в деле лица, но о правах и обязанностях которых принят судебный акт. Общество «СПК СибЭнергоСтрой» не отвечает требованиям, предъявляемым к лицам, имеющим право на обжалование судебных актов, поскольку в данном деле не участвует и судебные акты не приняты о его правах и обязанностях. Наличие иной, кроме обозначенной названными нормами, заинтересованности, связанной с принятыми по делу судебными актами, не наделяет заявителя правом на их обжалование. В связи с подачей в электронном виде документы не возвращаются, а жалоба не рассматривается по существу. Руководствуясь статьей 184 , статьей 291.1 , пунктом 2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«СПК СибЭнергоСтрой» на решение Арбитражного суда Московской области от 23.08.2018 по делу № А41-41740/2018, постановление Десятого арбитражного апелляционного суда от 26.10.2018 и постановление Арбитражного суда Московского округа от 24.01.2019 по тому же делу не рассматривать по существу. Судья Верховного Суда Российской Федерации Н.А. Ксенофонтова Суд: Верховный Суд РФ (подробнее) Истцы: ООО КБ "Монолит" в лице конк. упр. - ГК "АСВ" (подробнее) ООО "Торговый Дом "Восход" (подробнее) Ответчики: ОАО "Раменский электротехнический завод Энергия" (подробнее) Судьи дела: Ксенофонтова Н.А. (судья) Последние документы по делу: Определение от 21 апреля 2020 г. по делу № А41-41740/2018 Определение от 4 апреля 2019 г. по делу № А41-41740/2018 Определение от 19 марта 2019 г. по делу № А41-41740/2018 Определение от 27 февраля 2019 г. по делу № А41-41740/2018 Определение от 8 февраля 2019 г. по делу № А41-41740/2018 Определение от 5 февраля 2019 г. по делу № А41-41740/2018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