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«Группа страховых компаний «Югория» обратилось в Арбитражный суд Калининградской области с иском о взыскании с общества с ограниченной ответственностью «Дорожно-эксплуатационное предприятие 39» в порядке суброгации 173 857 рублей выплаченного страхового возмещения и 6 002 рублей процентов за пользование денежными средствами за период с 09.01.2018 по 28.06.2019. К участию в деле в качестве соответчиков привлечены администрация муниципального образования «Гвардейский городской округ», государственные казенные учреждения Калининградской области «Управление дорожного хозяйства Калининградской области» и «Управление охотничьего и лесного хозяйства Калининградской области». Решением Арбитражного суда Калининградской области от 11.06.2019 в удовлетворении иска отказано. Постановлением Тринадцатого арбитражного апелляционного суда от 23.09.2019 решение суда первой инстанции отменено; иск удовлетворен за счет ООО «ДЭП 39»; в удовлетворении иска к другим ответчикам о солидарном взыскании отказано. Арбитражный суд Северо-Западного округа постановлением от 28.01.2020 постановление суда апелляционной инстанции оставил без изменения. ООО «ДЭП 39»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место расположения дерева, упавшего на транспортное средство, является зоной ответственности ООО «ДЭП 39», которое ненадлежащим образом исполнило обязательства по контракту на выполнение работ по содержанию автомобильных дорог общего пользования, вследствие чего повлекло причинение повреждений автомобилю, к страховщику, выплатившему страховое возмещение, перешло в пределах выплаченной суммы право требования, которое страхователь (выгодоприобретатель) имеет к лицу, ответственному за убытки, возмещенные в результате страхования, руководствуясь статьями 15 , 387 , 393 , 395 , 930 , 965 , 1064 Гражданского кодекса Российской Федерации, суд апелляционной инстанции сделал вывод о наличии оснований для удовлетворения исковых требований.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«Дорожно- эксплуатационное предприятие 39»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Государственная страховая Компания "Югория" (подробнее) АО "ГРУППА СТРАХОВЫХ КОМПАНИЙ "ЮГОРИЯ" (подробнее) АО ГСК "Югория" - ф-л в Калининграде (подробнее) Ответчики: Администрация муниципального образования "Гвардейский городской округ" (подробнее) ГОСУДАРСТВЕННОЕ КАЗЁННОЕ УЧРЕЖДЕНИЕ КАЛИНИНГРАДСКОЙ ОБЛАСТИ "УПРАВЛЕНИЕ ДОРОЖНОГО ХОЗЯЙСТВА КАЛИНИНГРАДСКОЙ ОБЛАСТИ" (подробнее) ГОСУДАРСТВЕННОЕ КАЗЁННОЕ УЧРЕЖДЕНИЕ КАЛИНИНГРАДСКОЙ ОБЛАСТИ "УПРАВЛЕНИЕ ОХОТНИЧЬЕГО И ЛЕСНОГО ХОЗЯЙСТВА КАЛИНИНГРАДСКОЙ ОБЛАСТИ" (подробнее) ООО "ДЭП-39" (подробнее) Судьи дела: Зарубина Е.Н.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