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«Олимп 25» обратилось в Арбитражный суд Приморского края с иском о взыскании с публичного акционерного общества социальный коммерческий банк Приморья «Примсоцбанк» 3 140 000 рублей убытков в виде денежных средств, списанных со счета, и 703 638 рублей 63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Приморского края от 02.07.2019 в удовлетворении иска отказано. Постановлением Пятого арбитражного апелляционного суда от 25.09.2019 решение суда первой инстанции оставлено без изменения. Арбитражный суд Дальневосточного округа постановлением от 16.01.2020 указанные судебные акты оставил без изменения. Общество с ограниченной ответственностью «Олимп 25»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395 , 845 , 847 , 854 , 856 Гражданского кодекса Российской Федерации, суды сделали вывод об отсутствии оснований для возложения на банк ответственности в отсутствие со стороны банка нарушений предусмотренного договором порядка проверки распоряжения клиента и в отсутствие обстоятельств, свидетельствующих о возможности выявления сотрудником ответчика (при разумном проявлении им осмотрительности и заботливости) факта выдачи распоряжения относительно списания спорной суммы со счета истца неуполномоченным лицом.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«Олимп 25»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"Олимп 25" (подробнее) Ответчики: ПАО Социальный коммерческий банк Приморья "Примсоцбанк" (подробнее) Иные лица: Девятый кассационный суд общей юрисдикции (подробнее) Ленинский районный суд г. Владивостока (подробнее) Управление по вопросам миграции УМВД РФ по Приморскому краю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