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признании незаконными действий (бездействия) конкурсного управляющего должником Басырова Сухроббека Отажоновича. Определением Арбитражного суда Республики Татарстан от 24.04.2019 заявление удовлетворено частично. Постановлением Одиннадцатого арбитражного апелляционного суда от 30.09.2019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заявление удовлетворено частично. Постановлением Арбитражного суда Поволжского округа от 25.12.2019 постановление суда апелляционной инстанции в части удовлетворения требований банка отменено, в отменённой части обособленный спор направлен на новое рассмотрение в Одиннадцатый арбитражный апелляционный суд, в остальной части названное постановление оставлено без изменения. В кассационной жалобе, поданной в Верховный Суд Российской Федерации, заявитель просит отменить постановление суда округа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делу постановление и направляя обособленный спор в отменённой части на новое рассмотрение, суд округа, руководствуясь статьями 20.3, 60 Федерального закона от 26.10.2002 № 127-ФЗ «О несостоятельности (банкротстве)», исходил из того, что оно вынесено без полного исследования всех доказательств и фактических обстоятельств, имеющих существенное значение для правильного разрешения спора, в частности о наличии (либо отсутствии) нарушения оспариваемыми действиями (бездействием) прав кредиторов и причинения им убытков, что привело к преждевременным выводам о возможности удовлетворения требований банка.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заявления банка арбитражным судом округа не был окончательно разрешен, заявитель не лишён возможности при новом рассмотрении дела изложить свои доводы со ссылками на нормы права и имеющиеся в деле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публичного акционерного общества «Татфондобанк» –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