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публичное акционерное общество «Ингосстрах» обратилось в Арбитражный суд Архангельской области с иском о взыскании с индивидуального предпринимателя ФИО1 в порядке суброгации 3 011 046 рублей 76 копеек.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«АВТО-Черноземье», общество с ограниченной ответственностью «БП-Логистика», ФИО2. Решением Арбитражного суда Архангельской области от 25.06.2019 иск удовлетворен. Постановлением Четырнадцатого арбитражного апелляционного суда от 12.09.2019 решение суда первой инстанции оставлено без изменения. Арбитражный суд Северо-Западного округа постановлением от 23.12.2019 указанные судебные акты оставил без изменения. Индивидуальный предприниматель Ульяновская Юлия Васильевна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по делу № А14-15112/2018, установив, что лицом, ответственным за причиненные убытки, является предприниматель; ответчиком не представлено доказательств того, что им были приняты исчерпывающие меры по обеспечению сохранности груза, а его утрата произошла вследствие чрезвычайных и непредотвратимых обстоятельств (непреодолимой силы), в результате наступления которых надлежащее исполнение обязательства оказалось невозможным;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руководствуясь статьями 15 , 387 , 393 , 401 , 785 , 796 , 930 , 965 , 993 , 1064 Гражданского кодекса Российской Федерации, пунктом 27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сделали вывод о наличии оснований для удовлетворения иска. Доводы, изложенные в кассационной жалобе, об отсутствии доказательств принятия груза,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Страховое "Ингосстрах" (подробнее) Ответчики: ИП Ульяновская Юлия Васильевна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