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Самарской области от 05.06.2019, оставленным без изменения постановлением Одиннадцатого арбитражного апелляционного суда от 29.08.2019 и постановлением Арбитражного суда Поволжского округа от 25.12.2019, в удовлетворении заявленного требования отказано. В кассационной жалобе, поданной в Верховный Суд Российской Федерации, ФИО1, ссылаясь на существенное нарушение норм права, просит отменить судебные акты и удовлетворить заявление.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решением Арбитражного суда Самарской области от 08.10.2014 по делу № А55-16249/2014, оставленным без изменения постановлением Одиннадцатого арбитражного апелляционного суда от 18.02.2015 и постановлением Арбитражного суда Поволжского округа от 03.07.2015, на кооператив возложена обязанность в месячный срок с момента вступления судебного акта в законную силу освободить от всякого рода строений и сооружений земельный участок площадью 4 210,00 кв.м с кадастровым номером 63:01:0000000:20725, расположенный по адресу: Самарская область, город Самара, Куйбышевский район, улица Западная, 30а (левый берег реки Сухой Самарки). Во исполнение выданного на основании решения суда исполнительного листа МОСП по ИПР Самарской области возбуждено исполнительное производство № 2680/15/63045-ИП. Постановление о возбуждении исполнительного производства вручено председателю кооператива. Ввиду неисполнения требований исполнительного документа в добровольном порядке вынесены постановления УФССП по Самарской области о создании группы принудительного исполнения и МОСП по ИПР Самарской области о привлечении для участия специализированной организации ООО «Класком». Уведомление о дате и времени проведения работ по освобождению земельного участка вручено председателю кооператива. Согласно акту ООО «Класком» о совершении исполнительных действий земельный участок освобожден от всякого рода сооружений. В связи с исполнением требований исполнительного документа в полном объеме исполнительное производство окончено. Полагая совершенные в рамках исполнительного производства действия по освобождению земельного участка от строений и сооружений незаконными, ФИО1 обратился с заявлением в арбитражный суд. Оценив представленные в материалы дела доказательства, суды, руководствуясь положениями статей 1, 12 Федерального закона от 21.07.1997 №118-ФЗ «О судебных приставах», статей 64, 68, 107, 122 Федерального закона от 02.10.2007 № 229-ФЗ «Об исполнительном производстве», пришли к выводу о том, что оспоренные действия совершены в границах земельного участка, указанного в исполнительном документе, соответствуют закону и не нарушают права и законные интересы заявителя. Доводы, касающиеся доказательственной базы, подлежат отклонению, поскольку входят в круг вопросов, рассмотрение которых не относится к компетенции суда, рассматривающего дело в порядке кассационного производства. Иные доводы, изложенные в кассационной жалобе (в том числе об отсутствии в исполнительном листе указания на снос расположенных на земельном участке строений, зданий, сооружений либо их отдельных конструкций, а также о том, что снесенные нестационарные объекты принадлежали ФИО1 и находились на участке акватории, предоставленном ему в пользование по договору водопользования), являлись предметом рассмотрения судов и получили надлежащую правовую оценку с учетом установленных обстоятельств дела. Доводов, которые не были учтены и проверены судами при рассмотрении дела, кассационная жалоба не содержит. Несогласие заявителя с выводами судов, иная оценка им фактических обстоятельств дела и иное применение к ним положений закона, не означают допущенной при рассмотрении дела судебной ошибки, не подтверждают существенных нарушений норм материального и процессуального права, повлиявших на исход дела, и не являются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Ответчики: Кооператив "Лодочная станция №1 по эксплуатации маломерного флота" (подробнее) Межрайонный отдел судебных приставов по исполнению особых исполнительных производств и розыску Управления Федеральной службы судебных приставов по Самарской области (подробнее) Министерство имущественных отношений Самарской области (подробнее) УФССП по Самарской области (подробнее) Иные лица: Администрация г.о. Самара (подробнее) Начальник отдела - старший судебный пристав ОСП Самарского района УФССП России по Самарской области Гоибов А.А. (подробнее) Нижне-Волжское БВУ (подробнее) Нижне-Волжское БВУ по Самарской области (подробнее) ООО Группа компаний "Геотехстрой" (подробнее) ООО "Класком" (подробнее) Судебный пристав-исполнитель МОСП по исполнению особых исполнительных производств и розыску УФССП России по Самарской области Атоян М.Р. (подробнее) Судебный пристав-исполнитель МОСП по исполнению особых исполнительных производств и розыску УФССП России по Самарской области Баталов О.С. (подробнее) Судебный пристав-исполнитель МОСП по исполнению особых исполнительных производств и розыску УФССП России по Самарской области Грицюк А.В. (подробнее) Судебный пристав-исполнитель МОСП по исполнению особых исполнительных производств и розыску УФССП России по Самарской области Пеньков А.И. (подробнее) Судебный пристав-исполнитель МОСП по исполнению особых исполнительных производств и розыску УФССП России по Самарской области Хабирова Ю.Г.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