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«Паркнефть» (далее – общество) обратилось в суд с заявлением о признании недействительным договора купли-продажи от 25.06.2019, заключенного между должником и предпринимателем. Определением Арбитражного суда Хабаровского края от 11.10.2019, оставленным без изменения постановлениями Шестого арбитражного апелляционного суда от 17.12.2019 и Арбитражного суда Дальневосточного округа от 06.02.2020,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168, 382, 384 Гражданского кодекса Российской Федерации, статьями 61.1, 110, 111, 130, 139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 по мотивам заключения последней вне установленных законом порядка и процедуры реализации активов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Тиминой Ирине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