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апреля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«Южные технологии» обратилось в Арбитражный суд города Севастополя с иском о взыскании с государственного казенного учреждения «Севастопольское административно- коммунальное хозяйство» 185 014 рублей 65 копеек задолженности за период с 16.05.2017 по 05.09.2017 и 31 150 рублей 66 копеек неустойки за период с 21.06.2017 по 31.05.2019 по государственному контракту от 16.05.2017 № 067-17 на оказание услуг по приемке, обработке, хранению и предоставлению навигационной информации в системе ГЛОНАСС, а также 25 000 рублей расходов на оплату услуг представителя. К участию в деле в качестве третьего лица, не заявляющего самостоятельных требований относительно предмета спора, привлечено Главное управление информатизации и связи города Севастополя. Решением Арбитражного суда города Севастополя от 02.09.2019 в удовлетворении иска отказано. Постановлением Двадцать первого арбитражного апелляционного суда от 25.10.2019 решение суда первой инстанции оставлено без изменения. Арбитражный суд Центрального округа постановлением от 13.02.2020 указанные судебные акты оставил без изменения. Общество с ограниченной ответственностью «Южные технологии» обратилось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Отказывая в удовлетворении иска, суды руководствовались положениями статей 450.1 , 779 , 781 Гражданского кодекса Российской Федерации и исходили из того, что исполнителем услуги надлежащим образом не оказаны, заказчик не получил тот результат, на который он рассчитывал, заключая контракт с обществом, услуги в оказанном объеме не обладают потребительской ценностью для заказчика, поскольку приемка, обработка, хранение и предоставление навигационной информации в системе ГЛОНАСС не осуществляются, в связи с чем учреждение воспользовалось правом на односторонний отказ от исполнения контракта.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«Южные технологии»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ЮЖНЫЕ ТЕХНОЛОГИИ (подробнее) Ответчики: ГОСУДАРСТВЕННОЕ КАЗЕННОЕ УЧРЕЖДЕНИЕ "СЕВАСТОПОЛЬСКОЕ АДМИНИСТРАТИВНО-КОММУНАЛЬНОЕ ХОЗЯЙСТВО" (подробнее) Судьи дела: Зарубина Е.Н.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