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14.06.2019, оставленным без изменения постановлением Десятого арбитражного апелляционного суда от 17.09.2019 и постановлением Арбитражного суда Московского округа от 27.12.2019, в удовлетворении заявленного требования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в части эпизода о неправомерном применении при исчислении земельного налога за 2015 год ставки 0,3 процента в отношении земельного участка с кадастровым номером 50:26:0160313:53 и удовлетворить требование в указанной части.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Рассматривая спор в обжалуемой части, суды установили, что основанием для доначисления земельного налога, начисления пеней и штрафа по земельному участку с кадастровым номером 50:26:0160313:53 послужил вывод инспекции о неправомерном применении обществом налоговой ставки 0,3 процента, предусмотренной подпунктом 1 пункта 1 статьи 394 Налогового кодекса Российской Федерации (далее – Налоговый кодекс) и решением Совета депутатов городского поселения Апрелевка НароФоминского муниципального района Московской области от 26.09.2007 № 31/5 в отношении земель, занятых объектами инженерной инфраструктуры жилищно-коммунального комплекса. По мнению налогового органа, при исчислении налога общество руководствовалось формальным признаком наличия на земельном участке соответствующих коммуникаций (линейных объектов инженерной инфраструктуры жилищно-коммунального комплекса) и не учло, что в отношении земельных участков с видом разрешенного использования «под промышленную зону» подлежит применению налоговая ставка 1,5 процента. Оценив представленные в материалы дела доказательства, суды установили, что принадлежащий заявителю земельный участок с кадастровым номером 50:26:0160313:53 относится к категории земель «земли населенных пунктов» с видом разрешенного использования «под промышленную зону». Меры по изменению вида разрешенного использования, в том числе на вид, связанный с эксплуатацией объектов инженерной инфраструктуры, обществом не принимались. Обременений, препятствующих использованию земельного участка в деятельности, не связанной с оказанием услуг населению, не имеется. При этом основным видом деятельности общества является покупка и продажа земельных участков, дополнительными видами деятельности - аренда и управление собственным или арендованным недвижимым имуществом, операции с недвижимым имуществом за вознаграждение или на договорной основе. Расходов, связанных с содержанием объектов инфраструктуры жилищно-коммунального хозяйства, общество не несет и доходов от деятельности, связанной с оказанием коммунальных услуг населению, не получает. Установленные обстоятельства свидетельствуют о том, что деятельность налогоплательщика не связана с содержанием объектов инженерной инфраструктуры жилищно-коммунального комплекса. Спорный земельный участок передан обществом в адрес доверительного управляющего, который осуществляет сдачу его в аренду физическому лицу, что подтверждает осуществление заявителем деятельности по сдаче имущества в аренду. Судебные инстанции, руководствуясь положениями статей 390 , 391 , 394 , 396 Налогового кодекса, статьи 7 Земельного кодекса Российской Федерации, принимая во внимание решение Совета депутатов городского поселения Апрелевка Наро - Фоминского муниципального района Московской области от 26.09.2007 № 31/5, учитывая установленные обстоятельства, пришли к выводу о доказанности налоговым органом совокупности обстоятельств, свидетельствующих об отсутствии у общества права на применение в отношении спорного земельного участка пониженной налоговой ставки 0,3 процента и необходимости расчета земельного налога исходя из ставки 1,5 процента, в связи с чем признали решение инспекции в обжалуемой части законным. Доводы, изложенные в кассационной жалобе, являлись предметом рассмотрения судов, получили правовую оценку и с учетом установленных обстоятельств не свидетельствуют о существенном нарушении судами норм материального и процессуального права, повлиявших на исход дела. По существу доводы жалобы выражают несогласие с выводами судов в связи с иным применением положений законодательства к фактическим обстоятельствам настоящего спора и не могут служить основанием для передачи кассационной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«Инвест Трейд»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"Инвест Трейд" (подробнее) Ответчики: ИНСПЕКЦИЯ ФЕДЕРАЛЬНОЙ НАЛОГОВОЙ СЛУЖБЫ ПО Г. НАРО-ФОМИНСКУ МОСКОВСКОЙ ОБЛАСТИ Россия, 143300, МОСКОВСКАЯ ОБЛАСТЬ, Г. НАРО-ФОМИНСК, УЛ. МАРШАЛА ЖУКОВА, Д. 13 (подробнее) Иные лица: Инспекция Федеральной налоговой службы по г. Наро-Фоминску Московской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