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24.07.2019, оставленным без изменения постановлением Одиннадцатого арбитражного апелляционного суда от 22.10.2019 и постановлением Поволжского округа от 23.12.2019, заявленное требование удовлетворено. В кассационной жалобе, поданной в Верховный Суд Российской Федерации, Огородов Е.С.,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При рассмотрении дела судами установлено, что решением Арбитражного суда Ульяновской области от 25.06.2018 по делу № А72-14648/2017 МУП ВКХ «Димитровградводоканал» признано несостоятельным (банкротом), в отношении него введена процедура конкурсного производства, конкурсным управляющим назначен ФИО1 ФИО1 в сообщении от 14.11.2018 № 2963 объявлено о проведении торгов по продаже имущества должника (тридцать три объекта недвижимости коммунальной сферы). Не согласившись с действиями конкурсного управляющего по включению в конкурсную массу и выставлению на торги объектов водоснабжения и водоотведения, составляющих систему коммунальной инфраструктуры, общество обратилось в антимонопольный орган с жалобой. По результатам рассмотрения указанной жалобы управлением принято решение от 21.12.2018 по делу № 15317/04-2018 о признании жалобы необоснованной.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26.10.2002 № 127-ФЗ «О несостоятельности (банкротстве)», Федерального закона от 07.12.2011 № 416-ФЗ «О водоснабжении и водоотведении», Федерального закона от 26.07.2006 № 135-ФЗ «О защите конкуренции», пришли к выводу, что решение управления не соответствует положениям законодательства и нарушает права и законные интересы заявителя, с чем согласился суд округа. Судебные инстанции исходили из того, что объекты централизованных (нецентрализованных) систем холодного водоснабжения и (или) водоотведения, находящиеся в государственной или муниципальной собственности, не подлежат включению в конкурсную массу должника, в связи с чем действия конкурсного управляющего Огородова Е.С. по включению указанного имущества в конкурсную массу и организации торгов являлись неправомерными. Судами при рассмотрении дела учтены судебные акты по делу № А72-14648/2017. Доводы ФИО1,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 и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"Ульяновский областной водоканал" (подробнее) ООО "Ульяновскоблводоканал" (подробнее) Ответчики: Управление Федеральной антимонопольной службы по Ульяновской области (подробнее) Иные лица: а/у Огородов Евгений Сергеевич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