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№ 1175 (далее – Кооператив) обратился в Арбитражный суд города Санкт-Петербурга и Ленинградской области с иском к обществу с ограниченной ответственностью «Магнат» (далее – Общество) и ФИО4 о понуждении к заключению договора на содержание общего имущества многоквартирного дома, расположенного по адресу: Санкт-Петербург, Новосмоленская наб., д. 1, лит. А (далее – МКД).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Управляющая организация «Жилкомсервис». Решением Арбитражного суда города Санкт-Петербурга и Ленинградской области от 23.06.2018, оставленным без изменения постановлением Тринадцатого арбитражного апелляционного суда от 14.11.2018 и постановлением Арбитражного суда Северо-Западного округа от 12.02.2019, в части требований к ФИО4 производство по делу прекращено; в иске к Обществу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именно Кооператив является организацией, ответственной за управление спорным МКД; обязанность по заключению договора на содержание общего имущества МКД у собственника расположенного в нем помещения установлена частью 6 статьи 155 Жилищного кодекса Российской Федерации (далее – Жилищный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Кооператив создан в 1984 году с целью строительства и дальнейшего управления жилым домом для работников Балтийского завода и осуществляет управление спорным МКД. Общество является собственником доли 439/1250 в праве общей долевой собственности на нежилое помещение 13-Н площадью 158,60 кв. м, расположенное на первом этаже указанного здания, о чем в Едином государственном реестре прав на недвижимое имущество и сделок с ним 29.12.2014 сделана запись о регистрации № 78-78-33/009/2014-382 (свидетельство № 78-АЗ 583192). ФИО4 является собственником доли 811/1250 в праве общей долевой собственности на указанное нежилое помещение (запись о регистрации № 78-78-33/009/2014-382 от 29.12.2014 (свидетельство № 78-АЗ 583191). На основании договора аренды нежилого помещения от 01.05.2017 ФИО4 передала в пользование Обществу часть помещения, соответствующую ее доле. Общество и ФИО4 членами Кооператива не являются. Кооператив, указывая, что с 1984 года осуществляет управление построенным МКД, со ссылкой на часть 6 статьи 155 Жилищного кодекса, 17.11.2017 направил в адрес Общества проект договора на содержание общего имущества. Поскольку Общество в своем ответе от 20.12.2017 № 20-12/17 отказалось заключать договор на содержание общего имущества МКД, Кооператив обратился в арбитражный суд с настоящим иском. Исследовав и оценив по правилам статьи 71 АПК РФ представленные доказательства, руководствуясь статьями 421 , 426 , 445 Гражданского кодекса Российской Федерации, статьями 155 , 161 , 162 Жилищного кодекса, суды отказали в удовлетворении требований, придя в числе прочего к выводу об отсутствии у Кооператива права предъявлять настоящий иск, учитывая, что не выбран в качестве способа управления всем МКД, что установлено вступившим в законную силу решением Василеостровского районного суда Санкт-Петербурга от 24.01.2017 по гражданскому делу № 2-22/2017 и апелляционным определением Санкт-Петербургского городского суда от 11.07.2017 № 33-11744/2017. Иные мотивы, по которым истцу было отказано в удовлетворении требований, изложенные в обжалуемых судебных актах, не влияют на правильность выводов судебных инстанций по существу спора.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жилищно-строительного кооператива № 1175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ЖИЛИЩНО-СТРОИТЕЛЬНЫЙ КООПЕРАТИВ №1175 (подробнее) Ответчики: ИП Берберова Анна Михайловна (подробнее) ООО "Магнат" (подробнее) Иные лица: ООО "ЖКсервис" (подробнее) Последние документы по делу: Определение от 13 апреля 2020 г. по делу № А56-13273/2018 Определение от 4 июня 2019 г. по делу № А56-13273/2018 Показать все документы по этому делу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