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11.06.2019, оставленным без изменения постановлением Пятнадцатого арбитражного апелляционного суда от 06.09.2019 и постановлением Арбитражного суда Северо-Кавказского округа от 17.12.2019, в удовлетворении исковых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обществом и администрацией муниципального образования город Краснодар в 2013 и 2014 годах заключены договоры на осуществление регулярных пассажирских перевозок на муниципальных городских и муниципальных пригородных маршрутах регулярного сообщения. Общество 17.01.2018 обратилось в министерство с заявлением о возмещении недополученных доходов в связи с оказанием услуг по перевозке отдельных категорий жителей Краснодарского края на городском пассажирском транспорте за период с 15.02.2013 по 30.06.2014. Письмом от 26.02.2018 министерство отказало обществу в возмещении недополученных доходов в связи с обеспечением льготного проезда отдельных категорий жителей Краснодарского края. Полагая, что как организация, осуществляющая перевозку пассажиров, общество имеет право на возмещение расходов в связи с обеспечением льготного проезда отдельных категорий жителей Краснодарского края, истец обратился в арбитражный суд. Исследовав и оценив представленные доказательства, суды, руководствуясь статьями 12 , 85 Бюджетного кодекса Российской Федерации, статьями 1, 3 Закона Краснодарского края от 13.02.2006 № 987-КЗ «О дополнительных мерах социальной поддержке по оплате проезда отдельных категорий жителей Краснодарского края на 2006-2023 годы», статьями 196 , 197 , 199 , 200 Гражданского кодекса Российской Федерации, Порядком предоставления субсидии организациям транспорта на возмещение недополученных доходов в связи с обеспечением льготного проезда отдельных категорий жителей Краснодарского края, утвержденным постановлением Главы администрации Краснодарского края от 28.09.2011 № 1053, разъяснениями Пленума Верховного Суда Российской Федерации, изложенными пункте 15 постановления от 29.09.2015 № 43 «О некоторых вопросах, связанных с применением норм Гражданского кодекса Российской Федерации об исковой давности», пришли к выводу об отсутствии оснований для удовлетворения требований общества. Судебные инстанции установили, что приказом департамента социальной защиты населения Краснодарского края от 16.11.2011 № 1069 «О реализации постановления главы администрации (губернатора) Краснодарского края от 28.09.2011 № 1053 «О Порядке предоставления субсидий организациям транспорта на возмещение недополученных доходов в связи с обеспечением льготного проезда отдельных категорий жителей Краснодарского края и признании утратившим силу отдельных постановлений главы администрации Краснодарского края» возмещение недополученных доходов в связи с обеспечением льготного проезда отдельных категорий жителей Краснодарского края на городском и автомобильном транспорте пригородного сообщения осуществляется на основании договоров о предоставлении субсидий. Вместе с тем, договор о предоставлении субсидий по спорным периодам с обществом заключен не был, доказательств обратного истцом не представлено. Судами также установлено, что требования о взыскании убытков в виде невыплаченной субсидии заявлены с пропуском срока исковой давности. Доводы, изложенные в кассационной жалобе, являлись предметом рассмотрения судов трех инстанций и получили надлежащую правовую оценку. Указанные доводы не подтверждают нарушений норм материального и процессуального права, повлиявших на исход дела, выражают несогласие с выводами судов по фактическим обстоятельствам дела и направлены на их переоценку, что не может служить основанием для отмены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«Комфорт»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Комфорт (подробнее) Ответчики: Министерство труда и социального развития Краснодарского края (подробнее) Министерство финансов Краснодарского края (подробнее) Управление социальной защиты насления министерства труда и социального развития Краснодарского края в Карасунском внутригородском округе города Краснодара (подробнее) Управление социальной защиты насления министерства труда и социального развития Краснодарского края в Прикубанском внутригородском округе города Краснодара (подробнее) Управление социальной защиты насления министерства труда и социального развития Краснодарского края в Центральном внутригородском округе города Краснодара (подробнее) УСЗН В западном округе г.Краснодара (подробнее) Судьи дела: Антонова М.К.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