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Саратовской области с иском к ФИО2 о признании недействительным договора дарения от 19.06.2015 43 000 штук обыкновенных именных бездокументарных акций ЗАО «Пассажирское речное управление», заключенного между ФИО1 и ФИО2, и применении последствий его недействительности в виде восстановления права собственности истца на имущество, переданное по сделке. К участию в деле в качестве третьего лица, не заявляющего самостоятельных требований относительно предмета спора, привлечено акционерное общество «Альфа-Банк» (далее – Банк), общество с ограниченной ответственностью «Реестр РН»; в качестве второго ответчика закрытое акционерное общество «Пассажирское речное управление» (далее – Компания). Определением Арбитражного суда Саратовской области от 09.11.2018 производство по настоящему делу прекращено в связи с отказом ФИО1 от иска. Постановлением Двенадцатого арбитражного апелляционного суда от 27.12.2018, оставленным без изменения постановлением Арбитражного суда Поволжского округа от 20.03.2019, определение от 09.11.2018 отменено, дело направлено на новое рассмотрение в Арбитражный суд Саратовской области. По результатам нового рассмотрения, решением Арбитражного суда Саратовской области от 14.08.2019, оставленным без изменения постановлением Двенадцатого арбитражного апелляционного суда от 10.10.2019 и постановлением Арбитражного суда Поволжского округа от 22.01.2020,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удовлетворить иск, ссылаясь на существенное нарушение судами норм материального права. В обоснование доводов жалобы заявитель указывает на ничтожность оспариваемого договора дарения акций, как совершенного с нарушением статей 10 , 168 Гражданского кодекса Российской Федерации (далее – Гражданский кодекс), поскольку фактически истцом выведено ликвидное имущество в преддверии обращения на него взыскания. Договор дарения акций о 19.06.2015 заключен после того, как ФИО1 взяла на себя обязательства по договорам поручительства с АО «Банк Интеза» и АО «Альфа-Банк» и непосредственно перед возникновением просроченных финансовых обязательств перед Банками. Отчуждение акций по безвозмездной сделке в пользу дочери свидетельствует о том, что ФИО1 стремилась уйти от гражданско- правовой ответственности перед кредиторами. Злоупотребление правом при совершении сделки нарушает запрет, установленный статьей 10 Гражданского кодекса Российской Федерации. Отсутствие у Банка самостоятельного искового требования не препятствует применить указанные выше нормы и признать спорную сделку недействительной.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19.07.2015 заключен договор дарения акций между ФИО1 (даритель) и ФИО2 (одаряемый), согласно которому даритель обязуется подарить одаряемому принадлежащие на праве собственности 43 000 обыкновенных именных бездокументарных акции Компании. Согласно справке из реестра владельцев именных ценных бумаг о состоянии лицевого счета зарегистрированного лица на 04.05.2018 Тимошок Е.С. является зарегистрированным лицом в системе ведения реестра и имеет на своем лицевом счете ценные бумаги: акции обыкновенные именные номиналом 100 рублей, государственный регистрационный номер 1-01-45796-Е в количестве 43 000. Полагая, что заключенный договор является мнимой сделкой, заключенный для вида, без намерения создать юридические последствия, ФИО1 обратилась в арбитражный суд с соответствующими требованиями. Исследовав и оценив по правилам статьи 71 АПК РФ представленные доказательства, проанализировав поведение сторон в ходе исполнения сделки, последующие действия одаряемого по осуществлению своих прав, руководствуясь статьями 10 , 168 , 170 , 421 , 572 Гражданского кодекса и разъяснениями, изложенными в пункте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выводам, что воля сторон была направлена на создание правовых последствий, наступающих при совершении именно договора дарения; при заключении договора сторонами достигнуты соглашения по всем существенным условиям, сделка реально исполнена сторонами.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«Альфа- Банк»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АО "Альфа-Банк" (подробнее) ЗАО "Пассажирское речное управление"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договору дарения Судебная практика по применению нормы ст. 572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