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 А65-625/2019 Арбитражным судом Республики Татарстан рассмотрены иск сельскохозяйственного производственного кооператива им. Файзи ФИО1 (покупателя) к обществу с ограниченной ответственностью «Башпромкомснаб» (продавцу) о расторжении договора поставки от 04.09.2018 № 040918ПТ-1 и взыскании 200 000 рублей предоплаты по договору и иск ООО «Башпромкомснаб» к СПК им. Файзи ФИО1 о взыскании 242 750 рублей задолженности по договору поставки и 163 856 рублей 25 копеек неустойки за просрочку внесения оплаты по договору за период с 09.09.2018 по 21.01.2019 и неустойки за просрочку внесения оплаты по договору в размере 0,5% от стоимости отгруженного товара за каждый день просрочки начиная с 22.01.2019 по день фактической оплаты задолженности. Решением Арбитражного суда Республики Татарстан от 21.05.2019 договор расторгнут и с ООО «Башпромкомснаб» в пользу СПК им. Файзи ФИО1 взыскано 200 000 рублей; в удовлетворении встречного иска отказано. Постановлением Одиннадцатого арбитражного апелляционного суда от 27.08.2019 решение суда первой инстанции оставлено без изменения. Арбитражный суд Поволжского округа постановлением от 18.12.2019 указанные судебные акты оставил без изменения. ООО «Башпромкомснаб»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продавец поставил покупателю товар ненадлежащего качества, допустив тем самым существенное нарушение условий договора, руководствуясь положениями статей 450 , 470 , 483 , 486 , 487 , 506 , 516 Гражданского кодекса Российской Федерации, суды пришли к выводу о наличии оснований для расторжения договора и взыскании аванса.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«Башпромкомснаб»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"Башпромкомснаб", Республика Башкортостан, Балтачевский район, с.Старобалтачево (подробнее) Ответчики: ООО "Башпромкомснаб", Республика Башкортостан, село Старобалтачево (подробнее) Сельскохозяйственный им.Файзи Галиева, Атнинский район, с.Кунгер (подробнее) Иные лица: Межрайонная инспекция Федеральной налоговой службы №14 по РТ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