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бюджетное профессиональное образовательное учреждение города Москвы «Колледж современных технологий имени Героя Советского Союза ФИО1» обратилось в Арбитражный суд города Москвы с иском к обществу с ограниченной ответственностью «Макс Лайн» о признании недействительным одностороннего отказа от исполнения контракта на оказание услуг по уборке и содержанию прилегающей территории от 13.11.2017 № 55-КСТ/2017-УТ. Решением Арбитражного суда города Москвы от 09.04.2019 иск удовлетворен. Постановлением Девятого арбитражного апелляционного суда от 13.08.2019 решение суда первой инстанции оставлено без изменения. Арбитражный суд Московского округа постановлением от 09.12.2019 указанные судебные акты оставил без изменения. Общество с ограниченной ответственностью «Макс Лайн»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309 , 310 , 328 , 450.1 , 763 , 779 , 781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сделали вывод о неправомерности одностороннего отказа ответчика от исполнения контракта ввиду отсутствия доказательств существенного нарушения истцом его условий об оплате оказанных услуг.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«Макс Лайн»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ГОСУДАРСТВЕННОЕ БЮДЖЕТНОЕ ПРОФЕССИОНАЛЬНОЕ ОБРАЗОВАТЕЛЬНОЕ УЧРЕЖДЕНИЕ ГОРОДА МОСКВЫ "КОЛЛЕДЖ СОВРЕМЕННЫХ ТЕХНОЛОГИЙ ИМЕНИ ГЕРОЯ СОВЕТСКОГО СОЮЗА М.Ф. ПАНОВА" (подробнее) Ответчики: ООО "МАКС ЛАЙН"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