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30.04.2019, оставленным без изменения постановлениями Восьмого арбитражного апелляционного суда от 01.08.2019 и Арбитражного суда Западно-Сибирского округа от 16.12.2019, заявленное требование удовлетворено. В кассационной жалобе антимонопольный орган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учреждением (заказчик) принято решение об одностороннем отказе от исполнения муниципального контракта от 29.06.2018 № Ф.2018.299054 на выполнение работ по строительству объекта: «Клуб на 50 мест в поселке Тром-Аган» (далее – контракт). Указанные обстоятельства послужили основанием для обращения заказчика в антимонопольный орган с заявлением о включении сведений об обществе в реестр недобросовестных поставщиков. По результатам рассмотрения заявления управлением вынесено оспариваемое решение, которым сведения в отношении общества и его учредителя включены в реестр недобросовестных поставщиков сроком на 2 года.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статьи 717 Гражданского кодекса Российской Федерации (далее – Гражданский кодекс), статьи 104 Федерального закона от 05.04.2013 № 44-ФЗ «О контрактной системе в сфере закупок товаров, работ, услуг для обеспечения государственных и муниципальных нужд»,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25.11.2013 № 1062, суды пришли к выводу о несоответствии оспариваемого ненормативного акта антимонопольного органа требованиям действующего законодательства, поскольку при его вынесении управлением не установлен факт недобросовестного поведения общества при исполнении контракта. Суды установили, что основанием для принятия решения о включении сведений в реестр недобросовестных поставщиков послужило решение Арбитражного суда Ханты-Мансийского автономного округа - Югры от 28.12.2018 по делу № А75-16316/2018, которым решение учреждения об одностороннем отказе от исполнения контракта на основании статьи 717 Гражданского кодекса признано законным. Судебные инстанции, учитывая отсутствие в решении арбитражного суда по делу № А75-16316/2018 выводов о существенном нарушении обществом (подрядчик) условий контракта, отметили, что сам по себе факт принятия заказчиком решения об одностороннем отказе от исполнения контракта на основании статьи 717 Гражданского кодекса не является безусловным основанием для включения сведений о подрядчике в реестр недобросовестных поставщиков. Доводы антимонопольного органа относительно выводов судов не свидетельствуют о неправильном применении ими норм материального и процессуального права, повлиявшем на исход дела или допущенной судебной ошибке, являлись предметом рассмотрения судов и получили надлежащую правовую оценку. Несогласие заявителя с выводами судов, иная оценка им фактических обстоятельств дела и иное толкование к ним положений закона, не свидетельствуют о допущенной при рассмотрении дела судебной ошибке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Ханты-Мансийскому автономному округу – Югре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Арбитражный суд Западно-Сибирского округа (подробнее) Восьмой арбитражный апелляционный суд (подробнее) ООО "Стройсервис" (подробнее) Ответчики: Управление Федеральной антимонопольной службы по Ханты-Мансийскому автономному округу - Югре (подробнее) Иные лица: Муниципальное казенное учреждение "Управление капитального строительства Сургутского района"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