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27.03.2020 (согласно информации о почтовом отправлении с официального сайта ФГУП «Почта России» и отметке органа почтовой связи на почтовом конверте)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22.01.2020,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Аганяна Баграта Владимировича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