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федеральное государственное бюджетное учреждение «Главный центр информационных технологий и метеорологического обслуживания авиации Федеральной службы по гидрометеорологии и мониторингу окружающей среды» обратилось в Арбитражный суд Ханты-Мансийского автономного округа – Югры с иском о взыскании с акционерного общества «ЮТэйрВертолетные услуги» 50 766 942 рублей 75 копеек задолженности по договору на предоставление услуг по информационному обеспечению от 17.11.2015 № 42/16/АК-49/15АО. К участию в деле в качестве третьего лица, не заявляющего самостоятельных требований относительно предмета спора, привлечено федеральное государственное унитарное предприятие «Государственная корпорация по организации воздушного движения в Российской Федерации». Решением Арбитражного суда Ханты-Мансийского автономного округа – Югры от 05.06.2019 (с учетом определения об исправлении опечатки от 26.06.2019) иск удовлетворен. Постановлением Восьмого арбитражного апелляционного суда от 06.09.2019 решение суда первой инстанции оставлено без изменения. Арбитражный суд Западно-Сибирского округа постановлением от 17.12.2019 указанные судебные акты оставил без изменения. Акционерное общество «ЮТэйр-Вертолетные услуги» обратилось в Судебную коллегию по экономическим спорам Верховного Суда Российской Федерации с кассационной жалобой на судебные акты по делу в порядке, предусмотренном статьями 291.1 - 291.3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учитывая обстоятельства, установленные по делам № А75-16622/2016, А75-6145/2018, порядок получения метеорологической информации, условия договора, признав доказанным факт оказания истцом услуг по информационному метеорологическому обеспечению в спорный период на основании действующего договора и отсутствие доказательств оплаты оказанных услуг, руководствуясь положениями статей 720 , 753 , 779 , 781 Гражданского кодекса Российской Федерации, статьей 69 Воздушного кодекса Российской Федерации, суды пришли к выводу о наличии оснований для удовлетворения иска. Доводы жалобы со ссылкой на судебные акты по другим арбитражным делам, с учетом установленных фактических обстоятельств настоящего спора,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в том числе при рассмотрении ходатайства о назначении судебной экспертизы,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«ЮТэйр-Вертолетные услуги»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ФГБУ "Главный центр информационных технологий и метеорологического обслуживания авиации Федеральной службы по гидрометеорологии и мониторингу окружающей среды" (подробнее) Ответчики: АО "ЮТэйр-вертолетные услуги"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