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Закиров Равел Габделхакович обратился в Арбитражный суд Республики Татарстан с иском к обществу с ограниченной ответственностью «Яна Тормыш» о признании недействительным пункта 8.3 Устава ответчика, утвержденного решением внеочередного общего собрания его участников от 06.04.2018; взыскании 23 923 445 рублей действительной стоимости доли; 318 050 рублей процентов за пользование чужими денежными средствами за период с 05.12.2018 по 05.02.2019. К участию в деле в качестве третьих лиц, не заявляющих самостоятельных требований относительно предмета спора, привлечены Закиров Илсур Мансурович, Гилязов Наиль Рауфович, Ахмадуллин Камиль Гиниятуллович, Загидуллин Ренат Гаптелхаевич, Шакиров Фарит Шарифзянович, Гарипов Фарит Шарипович, Сайфутдинова Асия Рашадовна, Сайфутдинов Магсумзян Равилович, Раимов Иван Николаевич, Загидуллин Ильгиз Котдусович. Определением Арбитражного суда Республики Татарстан от 17.04.2019, в соответствии со статьей 48 Арбитражного процессуального кодекса Российской 2 Федерации (далее – АПК РФ), произведено процессуальное правопреемство истца Закирова Р.Г. на Туктарова Эдуарда Ирековича в части требования о взыскании 23 923 445 рублей действительной стоимости доли и 318 050 рублей процентов за пользование чужими денежными средствами за период с 05.12.2018 по 05.02.2019. Указанным определением, в соответствии со статьей 51 АПК РФ, суд привлек к участию в деле в качестве третьего лица, не заявляющего самостоятельных требований относительно предмета спора, Закирову Фанию Зиннатулловну. Решением Арбитражного суда Республики Татарстан от 17.05.2019, оставленным без изменения постановлением Одиннадцатого арбитражного апелляционного суда от 16.07.2019 и постановлением Арбитражного суда Поволжского округа от 07.10.2019, в удовлетворении требований отказано. Определением от 06.03.2020 судьи Верховного Суда Российской Федерации Чучуновой Н.С. рассмотрение кассационной жалобы назначено на 02.04.2020 в 11 часов 00 минут по адресу: Москва, Поварская улица, дом 15. В связи с принятием совместного постановления Президиума Верховного Суда Российской Федерации и Президиума Совета судей Российской Федерации от 18.03.2020, учитывая, что дело уже назначено к рассмотрению в судебном заседании и оно не относится к числу споров безотлагательного характера, следует изменить время судебного разбирательства. На основании изложенного и руководствуясь статьей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перенести время рассмотрения кассационной жалобы Закирова Равела Габделхаковича и Туктарова Эдуарда Ирековича на решение Арбитражного суда Республики Татарстан от 17.05.2019, постановление Одиннадцатого арбитражного апелляционного суда от 16.07.2019 и постановление Арбитражного суда Поволжского округа от 07.10.2019 по делу № А65-3053/2019 в судебном заседании Судебной коллегии по экономическим спорам Верховного Суда Российской Федерации на 07.05.2020 в 11 часов 00 минут. Судебное заседание состоится в помещении суда по адресу: Москва, Поварская улица,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