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23.07.2019, оставленным без изменения постановлением Одиннадцатого арбитражного апелляционного суда от 27.09.2019 и постановлением Арбитражного суда Поволжского округа от 17.12.2019,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принять по делу новый судебный акт.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руководитель общества обратился 12.07.2018 в налоговый орган с целью сдачи расчета по страховым взносам. При принятии расчета работники налогового органа выявили нарушения порядка заполнения расчета, а именно не указан период, за который сдается отчетность, указан один и тот же КБК для страховых взносов на обязательное пенсионное и медицинское страхование, расчет заполнен частично с использованием печатного устройства, частично рукописно. В результате расчет сдан не был. Считая действия (бездействие) должностных лиц инспекции, выразившиеся в непринятии отчетности незаконными,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статьей 80 Налогового кодекса Российской Федерации, Административным регламентом Федеральной налоговой службы по предоставлению государственной услуги по бесплатному информированию (в том числе в письменной форме) налогоплательщиков о действующих налогах и сборах, законодательстве о налогах и сборах и принятых в соответствии с ним нормативных правовых актах, порядке исчисления и уплаты налогов и сборов, правах и обязанностях налогоплательщиков, плательщиков сборов и налоговых агентов, полномочиях налоговых органов и их должностных лиц, а также по приему налоговых деклараций (расчетов), утвержденным Приказом Министерства финансов Российской Федерации от 02.07.2012 № 99н, Порядком заполнения расчёта по страховым взносам, утвержденным приказом Федеральной налоговой службы от 10.10.2016 № ММВ-7-11/551@, пришли к выводу об отсутствии оснований для удовлетворения требования заявителя, с чем согласился суд округа. Судебные инстанции исходили из того, что действия работников налогового органа были направлены на выявление содержащихся в представляемой отчетности недочетов с целью их устранения налогоплательщиком для последующей обработки расчетов на стадии ввода данных в автоматизированную систему налоговых органов ФКУ «Налог-Сервис», соответствуют положениям законодательства и не нарушают прав налогоплательщика.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дела, по сути, повторяют позицию заявителя по спору, не опровергают выводы судов и основаны на ином толковании норм материального права, что не может служить основанием для передачи жалобы на рассмотрение в Судебной коллегии Верховного Суда Российской Федерации.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потребительскому обществу взаимного страхования «Альянс»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ПОТРЕБИТЕЛЬСКОЕ "АЛЬЯНС" (подробнее) Потребительское общество "Альянс" (подробнее) Ответчики: Инспектор ИФНС по Засвияжскому району Синицына Т.Ю. (подробнее) Инспектор ИФНС России по Засвияжскому району г.Ульяновска Синицына Татьяна Юрьевна (подробнее) ИФНС России по Засвияжскому району г. Ульяновска (подробнее) Начальник отдела работы с налогоплательщиками ИФНС по Засвияжскому району г.Ульяновска УФНС РФ Ульяновской области Ашанина И.В. (подробнее) Начальник отдела работы с налогоплательщиками ИФНС России по Засвияжскому району г.Ульяновска Ашанина Ирина Валерьевна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