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кредитор Дмитрук Алексей Александрович (далее – кредитор) обратился в суд с заявлениями о привлечении бывшего руководителя должника Михеева В.Ю. к субсидиарной ответственности в размере 7 739 261,88 руб. и в размере 412 505 521,17 руб. Арбитражный суд Свердловской области данные заявления объединил для совместного рассмотрения в порядке статьи 130 Арбитражного процессуального кодекса Российской Федерации. Определением Арбитражного суда Свердловской области от 08.07.2019, оставленным без изменения постановлением Семнадцатого арбитражного апелляционного суда от 19.09.2019 и постановлением Арбитражного суда Уральского округа от 02.12.2019, заявление конкурсного кредитора удовлетворено, Михеев В.Ю. привлечен к субсидиарной ответственности, производство в части определения размера субсидиарной ответственности приостановлено до завершения необходимых процедур в рамках дела о банкротстве. В кассационной жалобе, поданной в Верховный Суд Российской Федерации, заявитель просит отменить указанные судебные акты, в 2 удовлетворении требования о привлечении Михеева В.Ю. к субсидиарной ответственности отказать.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заявление, суды первой и апелляционной инстанций,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32, 61.11 и 126 Федерального закона от 26.10.2002 № 127-ФЗ «О несостоятельности (банкротстве)», разъяснениями, приведёнными в пункте 19 постановления Пленума Высшего Арбитражного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 из доказанности того, что Михеев В.Ю. действовал недобросовестно, причинив вред имущественным правам кредиторов, с чем в последствии согласился суд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Михееву Владимиру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