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 государственная корпорация «Агентство по страхованию вкладов» обратился в суд с заявлением о признании недействительными банковских операций по перечислению денежных средств в общей сумме 209 498 568 рублей 50 копеек. Определением Арбитражного суда города Москвы от 25.06.2019, оставленным без изменения постановлениями Девятого арбитражного апелляционного суда от 05.09.2019 и Арбитражного суда Московского округа от 03.12.2019, заявление удовлетворено.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в части его солидарных обязанностей (ответственности) по возврату полученных обществом с ограниченной ответственностью «САДОВОЕ КОЛЬЦО КОНСАЛТ» (далее – общество) денежных средств, уплате процентов на них и исполнению иных обязательств, предусмотренных кредитными договорами от 19.04.2017 № 06-РК/17 и № 09- РК/17, в силу их ничтожности и незаключенности по безденежности; в удовлетворении заявления конкурсного управляющего должника в части 2 восстановления общества в качестве заёмщика с солидарными обязанностями (ответственностью) по возврату полученных обществом денежных средств, уплате процентов на них и исполнению иных обязательств, предусмотренных кредитными договорами от 19.04.2017 № 06-РК/17 и № 09-РК/17 отказать.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61.1, 61.3, 61.9, 189.40 Федерального закона от 26.10.2002 № 127-ФЗ «О несостоятельности (банкротстве)», разъяснениями, приведёнными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указали на совершение оспариваемых операций за пределами обычной хозяйственной деятельности, в отсутствии денежных средств на корреспондентском счёте банка и в обход других ожидающих исполнения распоряжений клиентов, изменивших очерёдность удовлетворения требований кредиторов должника, при этом вопреки доводам заявителя правомерно применив последствия их недействительности.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изложенные в настоящей жалобе,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3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«Т.С.С.»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