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обратилось в суд с заявлением о признании недействительной сделкой договора дарения недвижимого имущества от 24.06.2014, заключенного между должником и Олиной Дианой Вадимовной в отношении 3-этажного жилого дома общей площадью 160,5 кв. м и земельного участка под ним общей площадью 900 кв. м по адресу: Кемеровская область, Ленинск-Кузнецкий район, садоводческое товарищество «Элемент», улица Поперечная, участок № 180, и применении последствий недействительности сделки. Определением Арбитражного суда Кемеровской области от 17.05.2019, оставленным без изменения постановлениями Седьмого арбитражного апелляционного суда от 29.08.2019 и Арбитражного суда Западно-Сибирского округа от 03.12.2019, требования удовлетворены, применены последствия недействительности сделки в виде взыскания с Олиной Д.В. в конкурсную массу должника 1 858 419 рублей действительной стоимости спорного имущества.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61.6 Федерального закона от 26.10.2002 № 127-ФЗ «О несостоятельности (банкротстве)», установив, что сделка совершена с противоправной целью на безвозмездной основе заинтересованными лицами в пределах периода подозрительности при наличии признаков несостоятельности должника, признали обоснованность требований, указав на следствие сделки – причинение вреда имущественным правам кредиторов должника ввиду утраты последним ликвидного актива, за счёт которого кредиторы могли удовлетворить свои требования,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доводы о пропуске срока исковой давности, были предметом рассмотрения судов и получили надлежащую правовую оценку, отклонены как несостоятельные с подробным изложением мотивов отклонения.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Олину Вадиму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