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Фокина С.С. обратилась в суд с жалобой, в которой просила признать незаконными действия (бездействие) конкурсного управляющего Богданова Виктора Анатольевича, отстранить последнего от исполнения возложенных на него обязанностей в деле о банкротстве должника. Определением Арбитражного суда Самарской области от 28.06.2019 жалоба удовлетворена частично, признаны незаконными действия конкурсного управляющего, выразившиеся в нарушении порядка и очередности удовлетворения требований кредиторов по текущим платежам. В остальной части требований отказано. Постановлением Одиннадцатого арбитражного апелляционного суда от 22.08.2019, оставленным без изменения постановлением Арбитражного суда Поволжского округа от 26.11.2019, вышеуказанное определение отменено в части отказа в удовлетворении жалобы о признании незаконным бездействия, выразившегося в нарушении пункта 2 статьи 129 Федерального закона от 26.10.2002 № 127-ФЗ «О несостоятельности (банкротстве)» (далее – Закон о банкротстве), а именно: в непредъявлении к обществу с ограниченной ответственностью «Стелс» и муниципальному унитарному предприятию «Балашейское ЖКХ» требования о взыскании с указанных третьих лиц солидарно убытков в виде полученных обществом «Стелс» денежных средств 2 в размере 500 000 рублей. В отменённой части принят новый судебный акт об удовлетворении указанных требований, в остальной части определение суда первой инстанции от 28.06.2019 оставлено без изменения. В кассационной жалобе, поданной в Верховный Суд Российской Федерации, заявитель просит отменить судебные акты в части отказа в удовлетворении жалобы на действия конкурсного управляющего, выразившиеся в организации добычи подземных вод с использованием имущества должника без получения на это лицензии, предусмотренной положениями Закона Российской Федерации от 21.02.1992 № 2395-1 «О недрах» (далее – Закон о недрах), принять в указанной части новый судебный акт об удовлетворении её требований.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20.3, 60 Закона о банкротстве, статьями 1.2, 10, 11, 16, 18 Закона о недрах, пунктом 41 постановления Пленума Верховного Суда Российской Федерации от 18.10.2020 № 21 «О применении судами законодательства об ответственности за нарушения в области охраны окружающей среды и природопользования» и исходили из недоказанности наличия в оспариваемых действиях конкурсного управляющего вменяемых ему нарушений законодательства о несостоятельности, прав и законных интересов должника, кредиторов и заявителя в связи использованием в отсутствии лицензии принадлежащих должнику социально-значимых объектов коммунальной инфраструктуры (насосной станции и водонапорного резервуара), относящихся к системам жизнеобеспечения, обеспечивающих питьевой водой население поселка Балашейка Сызранского района Самарской области и чья остановка повлечёт за собой прекращение подачи коммунального ресурса.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Фокиной Светлане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