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«Евробитум»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«Дорсервис-09» 491 852 рублей 50 копеек задолженности и 3 760 693 рублей 72 копеек процентов за пользование коммерческим кредитом по договорам поставки нефтепродуктов от 03.11.2017 № 222/2172, от 16.07.2018 № 222/2613. Решением Арбитражного суда города Москвы от 31.07.2019 иск удовлетворен. Постановлением Девятого арбитражного апелляционного суда от 08.10.2019 решение суда первой инстанции оставлено без изменения. Арбитражный суд Московского округа постановлением от 18.12.2019 указанные судебные акты оставил без изменения. Общество с ограниченной ответственностью «Дорсервис-09»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во исполнение условий договоров истцом осуществлена поставка товара на условиях коммерческого кредита в виде отсрочки оплаты, поставленный товар ответчиком по истечении предусмотренного договором срока в полном объеме не оплачен, руководствуясь статьями 309, 310, 486, 516, 809, 823 Гражданского кодекса Российской Федерации, разъяснениями Пленума Верховного Суда Российской Федерации и Пленума Высшего Арбитражного Суда Российской Федерации, изложенными в постановлении от 08.10.1998 № 13/14 «О практике применения положений Гражданского кодекса Российской Федерации о процентах за пользование чужими денежными средствами», суды пришли к выводу об обоснованности иска. Доводы жалобы об оплате задолженности и неправомерности взыскания процентов за пользование коммерческим кредитом были рассмотрены судами и получили надлежащую оценку.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судом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«Дорсервис-09»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