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ФИО2 обратилась в суд с заявлением о привлечении к субсидиарной ответственности ФИО1, ФИО3, ФИО4, ФИО5, ФИО6, ФИО7, ФИО8, ФИО9 и ФИО10 и взыскании с них 19 566 394 рублей 92 копеек. Определением Арбитражного суда Ростовской области от 05.08.2019, оставленным без изменения постановлениями Пятнадцатого арбитражного апелляционного суда от 29.09.2019 и Арбитражного суда Северо-Западного округа от 04.12.2019, признано доказанным наличие оснований для привлечения ФИО1 к субсидиарной ответственности, рассмотрение заявления приостановлено до окончания расчётов с кредиторами должника. В остальной части в удовлетворении заявления отказано. В кассационной жалобе, поданной в Верховный Суд Российской Федерации, заявитель просит изменить мотивировочную часть определения суда первой инстанции посредством исключения из неё указания на установление факта ухудшения финансового положения должника с 2013 по 2017 годы приговором Первомайского районного суда г. Ростова-на- Дону от 26.09.2016; изменить мотивировочную часть обжалуемых судебных актов путём замены вывода о том, что при расчёте размера ответственности контролирующего должника лица следует исходить не из 19 566 394 рублей 99 копеек, выводом о том, что надлежит руководствоваться размером неудовлетворённых требований кредиторов за период с 09.12.2016 по 25.04.2017.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2, 9, 10, 61.10, 61.11, 61.14 Федерального закона от 26.10.2002 № 127-ФЗ «О несостоятельности (банкротстве)», признали доказанной совокупность условий, необходимых для привлечения заявителя к субсидиарной ответственности по обязательствам должника, своевременно не обратившегося в арбитражный суд с заявлением о признании контролируемого им общества банкротом при наличии к тому оснований, обоснованно приостановив рассмотрение заявления в части размера субсидиарной ответственности до окончания расчётов с кредиторами. Выводы судов соответствуют нормам права, оснований для переоценки этих выводов, а также исключения из содержания обжалуемых судебных актов поименованных заявителем выводов соответствующего содержания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путем использования систем видеоконференц-связи не имеется.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ФИО1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 Суд: Верховный Суд РФ (подробнее) Истцы: АО "Водоканал Ростова-на-Дону" (подробнее) АО "ДОНЭНЕРГО" (подробнее) ПАО "ТНС ЭНЕРГО РОСТОВ-НА-ДОНУ" (подробнее) УФНС по РО (подробнее) Ответчики: ДАЧНОЕ НЕКОММЕРЧЕСКОЕ ТОВАРИЩЕСТВО "РОСТСЕЛЬМАШЕВЕЦ-ТОВАРИЩ" (подробнее) Иные лица: Ассоциация "Первая Саморегулируемая Организация Арбитражных Управляющих зарегистрированная в едином государственном реестре саморегулируемых организаций арбитражных управляющих" (подробнее) К/У Гончарова Екатерина Владимировна (подробнее) НП "Первая СРО АУ" (подробнее) НП "Саморегулируемая организация арбитражных управляющих "Континент"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