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Саратовской области с иском о взыскании с общества с ограниченной ответственностью «ЮКОН-С» 81 479 рублей 35 копеек задолженности по оплате оказанных услуг по модернизации, редактированию и оптимизации доменов (сайтов) и возмещении 32 440 рублей 22 копеек судебных расходов, в том числе 19 000 рублей стоимости экспертного заключения, 3 259 рублей по уплате государственной пошлины, 10 000 рублей за составление искового заявления, 181 рубля 22 копеек почтовых расходов по отправке претензии.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Саратовской области от 11.07.2019 в удовлетворении иска отказано. Постановлением Двенадцатого арбитражного апелляционного суда от 15.10.2019 решение суда первой инстанции отменено. Иск удовлетворен в части взыскания 13 833 рублей 33 копеек задолженности по оплате оказанных услуг и 6 023 рублей 42 копеек в возмещение судебных расходов, в том числе 3 230 рублей стоимости независимого экспертного заключения, 1 700 рублей за составление искового заявления, 30 рублей 80 копеек почтовых расходов по отправке претензии, 553 рубля 30 копеек по уплате государственной пошлины по иску, 509 рублей 32 копейки по уплате государственной пошлины по апелляционной жалобе. В удовлетворении иска в остальной части отказано. Арбитражный суд Поволжского округа постановлением от 25.12.2019 постановление суда апелляционной инстанции оставил без изменения. Индивидуальный предприниматель ФИО1 и общество с ограниченной ответственностью «ЮКОН-С»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том числе экспертное заключение, в их совокупности и взаимной связи по правилам статей 71 , 86 Арбитражного процессуального кодекса Российской Федерации, установив, что сторонами достигнуто соглашение об оказании истцом ответчику услуг по модернизации, редактированию и оптимизации доменов (сайтов), услуги истцом оказаны и ответчиком частично оплачены, руководствуясь положениями статей 158 , 309 , 310 , 711 , 720 , 779 , 783 , 1225 , 1226 Гражданского кодекса Российской Федерации, суд апелляционной инстанции сделал вывод об удовлетворении иска в части исходя из безусловно подтвержденных объемов и средней рыночной стоимости аналогичного рода услуг.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Несогласие заявителей кассационных жалоб с произведенной судами оценкой доказательств по делу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и обществу с ограниченной ответственностью «ЮКОН-С»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Хофманн Степан Алексеевич (подробнее) представитель Панфилов А.М. (подробнее) Ответчики: ООО "ЮКОН-С" (подробнее) Иные лица: ГУ Отдел адресно-справочной работы УВМ МВД России по Саратовской области (подробнее) Центральный районный суд г. Сочи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