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08.05.2019, оставленным без изменения постановлением Восьмого арбитражного апелляционного суда от 16.08.2019 и постановлением Арбитражного суда Западно-Сибирского округа от 12.12.2019, в удовлетворении заявленных требований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и выдачи предписания послужил вывод антимонопольного органа о нарушении предприятием положений пункта 5 части 1 статьи 13 Федерального закона от 28.12.2009 № 381-ФЗ «Об основах государственного регулирования торговой деятельности в Российской Федерации» (далее - Закон о торговой деятельности), что выразилось в заключении и исполнении (реализации) договоров комиссии с исправительными учреждениями Омской области. Признавая ненормативные акты управления законными, суды, оценив представленные в материалы дела доказательства, в том числе Устав предприятия, руководствуясь положениями статей 1, 2, 3, 13 Закона о торговой деятельности с учетом Федерального закона от 03.07.2016 № 273-ФЗ «О внесении изменений в Федеральный закон «Об основах государственного регулирования торговой деятельности в Российской Федерации» и Кодекс Российской Федерации об административных правонарушениях», статьи 990 Гражданского кодекса Российской Федерации, статьи 4 Федерального закона от 26.07.2006 № 135-ФЗ «О защите конкуренции», статьи 249 Налогового кодекса Российской Федерации, статьи 8 Федерального закона от 24.07.2007 № 209-ФЗ «О развитии малого и среднего предпринимательства в Российской Федерации», пришли к выводу о доказанности наличия в действиях предприятия нарушения запрета на осуществление торговли с использованием договора комиссии. Судебные инстанции указали, что предприятие относится к хозяйствующим объектам, осуществляющим торговую деятельность по продаже продовольственных товаров (продуктов питания и предметов первой необходимости) посредством торговой сети, при этом заключает договоры комиссии с хозяйствующими субъектами, осуществляющими поставки продовольственных товаров в эти торговые сети (исправительные учреждения). Согласно части 4.1 статьи 1 Закона о торговой деятельности положения статей 13 и 14 этого Закона не распространяются на хозяйствующих субъектов, осуществляющих торговую деятельность, хозяйствующих субъектов, осуществляющих поставки продовольственных товаров, выручка которых (их группы лиц, определяемой в соответствии с антимонопольным законодательством) от реализации товаров за последний календарный год не превышает четыреста миллионов рублей, а также хозяйствующих субъектов, осуществляющих торговую деятельность посредством организации торговой сети, совокупная выручка от реализации товаров которых в рамках одной торговой сети за последний календарный год не превышает четыреста миллионов рублей. В данном случае установлено, что совокупная выручка заявителя от реализации товаров в рамках торговой сети за последний календарный год превысила четыреста миллионов рублей. С учетом установленных обстоятельств, суды правомерно отказали предприятию в удовлетворении заявленных требований. Доводы, изложенные в кассационной жалобе, в том числе о неправомерном распространении Закона о торговой деятельности на деятельность предприятия, являлись предметом рассмотрения судов и получили правовую оценку с учетом установленных обстоятельств дела. По существу доводы жалобы не подтверждают наличие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спора и основаны на ином применении к ним положений закона, в связи с чем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«Главное промышленно – строительное управление»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ФГУП "Главное промышленно-строительное управление" ФСИН России (подробнее) Ответчики: Омское УФАС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