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«Славянский Дом» (далее – Общество) обратилось в Арбитражный суд города Москвы с иском к некоммерческой корпоративной организации «Потребительское общество взаимного страхования гражданской ответственности застройщиков» (далее – Организация) об обязании ответчика в течение 10-ти дней с даты вступления решения в законную силу передать заверенные копии документов, перечисленных в исковом заявлении. Решением Арбитражного суда города Москвы от 30.04.2019 заявленные требования удовлетворены в полном объеме. Судом апелляционной инстанции принят частичный отказ от исковых требований о предоставлении ряда копий документов. Постановлением Девятого арбитражного апелляционного суда от 14.10.2019 решение от 30.04.2019 в данной части отменено, производство по делу прекращено. В остальной части решение суда первой инстанции оставлено без изменения. 2 Постановлением Арбитражного суда Московского округа от 26.12.2019 решение от 30.04.2019 и постановление от 14.10.2019 в части удовлетворения заявленных требований оставлены без изменения. В кассационной жалобе, поданной в Верховный Суд Российской Федерации, заявитель просит отменить состоявшиеся судебные акты, отказать в удовлетворении требований в полном объеме,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указывает, что у судов отсутствовали основания для применения к спорным правоотношениям по аналогии положений Федерального закона от 08.02.1998 № 14-ФЗ «Об обществах с ограниченной ответственностью» (далее – Закон № 14-ФЗ); суды не применили подлежащую применению часть 3 статьи 22 Федерального закона от 29.11.2007 № 286-ФЗ «О взаимном страховании» (далее – Закон № 286-ФЗ). Заявитель обращает внимание на злоупотребление правом со стороны истца (статья 10 Гражданского кодекса Российской Федерации). По утверждению Организации, вместе с заявлением ее член обязан предоставить подписанное соглашение о неразглашении полученной в процессе ознакомления с документами информации; предоставление запрашиваемых копий документов является платным.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Общество является членом Организации. В обоснование заявленных требований Общество указало, что по его запросу Организация отказалась предоставлять информацию о своей деятельности в виде надлежащим образом заверенных копий документов. Исследовав и оценив по правилам статьи 71 АПК РФ представленные доказательства, руководствуясь положениями Закон № 286-ФЗ, а также применив по аналогии положения Закона № 14-ФЗ и рекомендации, содержащиеся в Информационном письме Президиума Высшего Арбитражного суда Российской Федерации от 18.01.2011 № 144 «О некоторых вопросах практики рассмотрения арбитражными судами споров о предоставлении информации участникам хозяйственных обществ», суды правомерно удовлетворили требования в обжалуемой части, установив неисполнение Организацией возложенной на нее 3 законом обязанности по предоставлению ее участнику по запросу испрашиваемых документов.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некоммерческой корпоративной организации «Потребительское общество взаимного страхования гражданской ответственности застройщиков»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