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внесении изменений в ранее утвержденное положение о порядке, сроках и условиях продажи имущества должника (далее – положение о продаже) и об утверждении начальной продажной стоимости имущества должника: жилого дома с кадастровым номером 50:04:0000000:70769, площадью 444,2 кв. м. и земельного участка с кадастровым номером 50:04:0010806:194, площадью 1 000,0 кв. м., назначение: земли населенных пунктов, для индивидуального строительства, адрес (местоположение) объектов: Московская область, г. Дмитров, ул. 2-ая Заречная, 15, в сумме 4 670 000 рублей. Кроме того, финансовый управляющий просил включить в состав конкурсной массы объекты недвижимого имущества, выявленные в результате оспаривания сделок должника и разрешения судом вопроса о разделе совместно нажитого должником и его супругой имущества. Определением Арбитражного суда Московской области от 25.06.2019, оставленным без изменения постановлениями Десятого арбитражного апелляционного суда от 20.09.2019 и Арбитражного суда Московского округа от 04.12.2019, в удовлетворении заявления отказано. 2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статьями 32, 213.25, 213.26 Федерального закона от 26.10.2002 № 127-ФЗ «О несостоятельности (банкротстве)» и исходили из фактических обстоятельств, связанных с неисполнением изначально утверждённого положения о продаже и отсутствием доказательств недостаточности денежных средств от реализации принадлежащего должнику движимого имущества для погашения требований реестровых кредиторов, в связи с чем, признали требования необоснованными.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Ничипоренко Сергея Ивановича Лукьянову Денису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