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– главе крестьянского (фермерского) хозяйства Золотареву Александру Ивановичу срок подачи кассационной жалобы на постановление Арбитражного суда Северо-Кавказского округа от 26.12.2019 по делу № А63-4557/2019 Арбитражного суда Ставропольского края.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