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недостаточность денежных средств на уплату госпошлины, поэтому удовлетворяет ходатайство.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«Торгово транспортная компания - Сибирь»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