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24.07.2019, оставленным без изменения постановлением Пятнадцатого арбитражного апелляционного суда от 09.10.2019 и постановлением Арбитражного суда Северо-Кавказского округа от 23.12.2019,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прокурором на основании задания прокурора Ростовской области проведена проверка соблюдения федерального законодательства в сфере газоснабжения при предоставлении услуг по техническому обслуживанию внутридомового (внутриквартирного) газового оборудования. В ходе проверки установлено, что общество осуществляет деятельность по техническому обслуживанию внутридомового (внутриквартирного) газового оборудования в отсутствие заключенного с газораспределительной организацией соглашения об осуществлении аварийно-диспетчерского обеспечения названного оборудования. Данные обстоятельства послужили основанием для выдачи представления, которое оспорено обществом в арбитражный суд. Признавая представление законным, суды, оценив представленные в материалы дела доказательства, руководствуясь положениями статей 7, 69 Федерального закона от 31.03.1999 № 69-ФЗ «О газоснабжении в Российской Федерации», статей 3, 4 Федерального закона от 17.08.1995 № 147-ФЗ «О естественных монополиях», статьи 36 Федерального закона от 30.12.2009 № 384-ФЗ «Технический регламент о безопасности зданий и сооружений», Правилами поставки газа в Российской Федерации, Правилами пользования газом и предоставления услуг по газоснабжению в Российской Федерации, Правилами предоставления коммунальных услуг собственникам и пользователям помещений в многоквартирных домах и жилых домов, 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газоснабжению, утвержденными постановлениями Правительства Российской Федерации от 05.02.1998 № 162, от 17.05.2002 № 317, от 06.05.2011 № 354 и от 14.05.2013 № 410 соответственно, правовой позицией, изложенной в пункте 18 Обзора судебной практики Верховного Суда Российской Федерации № 1 (2018), утвержденного Президиумом Верховного Суда Российской Федерации от 28.03.2018, пришли к выводу о доказанности прокурором факта ненадлежащей организации обществом работы по аварийно-диспетчерскому обеспечению при осуществлении технического обслуживания внутриквартирного (внутридомового) газового оборудования, что ставит под угрозу надежность и безопасность предоставления услуги газоснабжения. При этом судами отмечено, что общество не осуществляет деятельности по транспортировке газа и газораспределительной организацией не является. Доводы, изложенные в кассационной жалобе, в том числе со ссылкой на наличие лицензии от 20.05.2016 № ВХ-29006030 и собственной аварийно- диспетчерской службы, а также нахождение в Реестре субъектов естественных монополий, являлись предметом рассмотрения судов и получили правовую оценку с учетом установленных обстоятельств дела. Приведенные доводы не свидетельствуют о существенном нарушении норм материального и процессуального права, повлиявшем на исход дела, выражают несогласие с выводами судов по фактическим обстоятельствам спора и основаны на ином применении к ним положений законодательства, что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«Горгаз»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"Горгаз" (подробнее) Ответчики: Прокуратура г.Шахты (подробнее) ПРОКУРАТУРА Г. ШАХТЫ РОСТОВСКОЙ ОБЛАСТИ (подробнее) ПРОКУРАТУРА ШАХТЫ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