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публичное акционерное общество «Совкомбанк» обратилось в суд с заявлением о признании недействительной сделкой договора уступки прав требования (цессии) от 10.03.2015, заключенного между должником и акционерным обществом «Фондсервисбанк» (далее – банк), и применении последствия недействительности сделки в виде взыскания с банка в пользу должника денежных средств в размере 3 000 000 рублей Определением Арбитражного суда города Москвы от 19.08.2019, оставленным без изменения постановлениями Девятого арбитражного апелляционного суда от 21.10.2019 и Арбитражного суда Московского округа от 16.01.2020, требования удовлетворены. Не согласившись с вышеуказанными судебными актами, общество «Роскосмосбанк» обратилось в Верховный Суд Российской Федерации с кассационной жалобой, заявив ходатайство о принятии обеспечительных мер в виде приостановления исполнения обжалуемых судебных актов. Общество «Роскосмосбанк» считает необходимым принять данные обеспечительные меры, поскольку непринятие мер может затруднить возможный поворот исполнения обжалуемого судебного акта в случае удовлетворения жалобы ввиду нахождения должника в процедуре банкротства. Изучив ходатайство, судья не находит оснований для его удовлетворения поскольку приведённые обществом «Роскосмосбанк» доводы не подтверждают 2 с должной степенью вероятности наличие оснований для принятия испрашиваемых обеспечительных мер, не свидетельствуют о соразмерности и направленности запрошенных мер на соблюдение баланса интересов вовлеченных в процесс банкротства должника лиц. Ходатайство о принятии обеспечительных мер удовлетворению не подлежит. Руководствуясь статьями 90, 91,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акционерного общества «Роскосмосбанк» о принятии обеспечительных мер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