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 взыскании с Межрайонной инспекции Федеральной налоговой службы № 21 по Ростовской области (далее – уполномоченный орган) 53 999 рублей 88 копеек вознаграждения за период наблюдения и 17 436 рублей 04 копеек понесённых расходов. Определением Арбитражного суда Ростовской области от 17.09.2019, оставленным без изменения постановлениями Пятнадцатого арбитражного апелляционного суда от 14.11.2019 и Арбитражного суда Северо-Кавказского округа от 24.12.2019, заявление удовлетворено частично. С уполномоченного органа в пользу арбитражного управляющего взыскано 30 000 рублей вознаграждения и 17 436 рублей 04 копеек расходов,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Исходя из доводов кассационной жалобы заявитель не согласен со снижением размера причитающегося ему вознаграждения.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59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указали на наличие условий для соразмерного уменьшения вознаграждения заявителя исходя из объёма фактически проделанной им работы за период исполнения обязанностей временного управляющего должником в процедуре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№21 по Ростовской области (подробнее) Ответчики: ООО "ГУКОВНЕФТЕСНАБ" (подробнее) Иные лица: а/у Воржев Вячеслав Николаевич (подробнее) Межрайонная ИФНС России №21 по Ростовской области (подробнее) НП "СОАУ Меркурий" (подробнее) Управление Федеральной налоговой службы по Ростовской области (подробнее) УФНС России по РО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