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являющийся акционером акционерного общества «Симферопольский завод авторулей» (далее – Общество), владеющим более 2% голосующих акций названного юридического лица, обратился в Арбитражный суд Республики Крым с иском к Обществу о понуждении ответчика включить в бюллетень для голосования на годовом общем собрании акционеров кандидатуры, заявленные истцом. Судом первой инстанции к участию в деле в качестве третьих лиц, не заявляющих самостоятельных требований относительно предмета спора, привлечены ФИО2, ФИО3 и ФИО4. Определением Арбитражного суда Республики Крым от 28.06.2019, оставленным без изменения постановлением Двадцать первого арбитражного апелляционного суда от 28.08.2019 и постановлением Арбитражного суда Центрального округа от 05.11.2019, удовлетворено ходатайство Ефимова Е.В., приняты обеспечительные меры в виде запрета общему собранию акционеров Общества принимать решение по вопросу повестки дня годового общего собрания «Избрание членов наблюдательного совета общества» до момента рассмотрения спора по существу.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удовлетворения заявления сделает невозможным ведение нормальной хозяйственной деятельности Общества в отсутствие сформированного коллегиального органа юридического лица, обладающего исключительной компетенцией по ряду вопросов экономического и организационного характера.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Удовлетворяя заявление о принятии обеспечительных мер, суды руководствовались положениями статей 90 , 93 , 225.1 , 225.6 АПК РФ 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постановлении Пленума Высшего Арбитражного Суда Российской Федерации от 09.07.2003 № 11 «О практике рассмотрения арбитражными судами заявлений о принятии обеспечительных мер, связанных с запретом проводить общие собрания акционеров», и исходили из того, что непринятие обеспечительных мер повлечет причинение значительного ущерба истцу и Обществу, а также может затруднить или сделать невозможным исполнение в будущем судебного акта, принятого по существу спора, в случае удовлетворения заявленных требований. Доводы кассационной жалобы не свидетельствуют о допущенных судами нарушениях норм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«Симферопольский завод авторулей»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АО "СИМФЕРОПОЛЬСКИЙ ЗАВОД АВТОРУЛЕЙ"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