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13.05.2019 исковые требования удовлетворены частично, с Российской Федерации в лице ФССП России за счет казны Российской Федерации в пользу ПАО «МРСК Сибири» взысканы убытки в размере 62 140 279 рублей 83 копеек. В удовлетворении остальной части требований отказано. Постановлением Седьмого арбитражного апелляционного суда от 05.09.2019 решение суда первой инстанции изменено, исковые требования удовлетворены частично, с Российской Федерации в лице ФССП России за счет средств казны Российской Федерации в пользу общества взысканы убытки в размере 55 729 396 рублей 76 копеек. В удовлетворении остальной части требований отказано. Арбитражный суд Западно-Сибирского округа постановлением от 10.12.2019 постановление суда апелляционной инстанции оставил без изменения. В кассационной жалобе, поданной в Верховный Суд Российской Федерации, ФССП России и Управление ФССП по Кемеровской области ставят вопрос об отмене принятых по делу судебных актов, ссылаясь на нарушение судами норм права, просят полностью отказать в удовлетворении заявленных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межрайонном отделе судебных приставов на исполнении находилось сводное исполнительное производство в отношении должника - общества с ограниченной ответственностью «Трансэнергосервис» (далее - ООО «ТЭС») о взыскании задолженности в пользу общества в сумме 258 415 130 рублей 23 копеек. В ходе исполнительного производства судебными приставами взыскано 2 767 382 рубля 18 копеек, оплачено должником 3 478 697 рублей 05 копеек. Судебным приставом-исполнителем межрайонного отдела судебных приставов 19.04.2018 вынесены постановления об окончании исполнительных производств на основании пункта 4 части 1 статьи 47 Федерального закона от 02.10.2007 № 229-ФЗ «Об исполнительном производстве» (далее – Закон об исполнительном производстве) в связи с отсутствием у должника имущества, на которое может быть обращено взыскание. Поскольку все принятые судебным приставом-исполнителем допустимые законом меры по розыску его имущества оказались безрезультатными, вынесены акты о наличии обстоятельств, в соответствии с которыми исполнительный документ возвращается взыскателю. ООО «ТЭС» прекратило свою деятельность и 30.10.2018 исключено из Единого государственного реестра юридических лиц по решению регистрирующего органа. Указав, что реальная возможность исполнения требований по исполнительным документам, в том числе посредством обращения взыскания на дебиторскую задолженность ООО «ТЭС» утрачена в связи с неправомерным бездействием судебного пристава-исполнителя, непогашенная задолженность должника составила 252 169 051 рубль, общество обратилось в арбитражный суд. Удовлетворяя исковые требования частично, суд первой инстанции пришел к выводу о наличии совокупности условий для взыскания убытков в сумме 62 140 279 рублей 83 копеек. Изменяя решение суда первой инстанции и частично отказывая в удовлетворении исковых требований, суд апелляционной инстанции, оценив представленные в дело доказательства в соответствии со статьей 71 Арбитражного процессуального кодекса Российской Федерации, руководствовался положениями статей 15 , 1069 Гражданского кодекса Российской Федерации, статей 30, 81, 119 Федерального закона от 02.10.2007 № 229-ФЗ «Об исполнительном производстве», статей 12, 19 Закона об исполнительном производстве, правовой позицией, изложенной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пунктом 5 Информационного письма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лицами». Суд, соглашаясь с выводами суда первой инстанции о наличии совокупности условий для взыскания убытков, посчитал отчасти неверными выводы суда относительно размера убытков, вызванных несвоевременными действиями судебных приставов-исполнителей по обращению взыскания на денежные средства должника, находившиеся на его расчетном счете. При этом суд апелляционной инстанции установив, что судебным приставом-исполнителем не было разрешено ходатайство взыскателя о наложении ареста на денежные средства должника, находящиеся на расчетном счете, пришел к выводу о том, что задолженность в размере 13 979 881 рубля 40 копеек могла быть полностью погашена за счет денежных средств должника при своевременном наложении ареста на денежные средства на расчетном счете. Суд округа согласился с выводами суда апелляционной инстанции. Кроме того, суды установили, что у судебного пристава-исполнителя имелась возможность погашения задолженности по сводному исполнительному производству путем обращения взыскания на дебиторскую задолженность в сумме 41 749 515 рублей 36 копеек. Таким образом, суды пришли к выводу о том, что наличие убытков обусловлено именно несвоевременным совершением судебными приставами- исполнителями предписанных законом действий, с учетом реально имевшихся у должника денежных средств и дебиторской задолженности, в отсутствие доказательств обратного, в связи с чем удовлетворили требования общества в части взыскания убытков в размере 55 729 396 рублей 76 копеек, связанных с неправомерным бездействием судебного пристава-исполнителя. Приведенные доводы не подтверждают существенных нарушений норм материального и процессуального права, повлиявших на исход дела, по сути, сводятся к несогласию заявителей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и Управлению Федеральной службы судебных приставов по Кемеровской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"МРСК Сибири" (подробнее) ПАО "МРСК Сибири"- "Кузбассэнерго-РЭС" (подробнее) Ответчики: Федеральная служба судебных приставов России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