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Карелия от 30.04.2019 заявленное требование удовлетворено. Постановлением Тринадцатого арбитражного апелляционного суда от 02.08.2019, оставленным без изменения постановлением Арбитражного суда Северо-Западного округа от 01.11.2019, решение суда первой инстанции отменено, в удовлетворении требования обществу отказано. В кассационной жалобе, поданной в Верховный Суд Российской Федерации, общество просит отменить судебные акты судов апелляционной инстанции и округа, ссылаясь на существенное нарушение норм права, и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12.02.2019 обратилось в министерство с заявлением на переоформление лицензии на розничную продажу алкогольной продукции при оказании услуг общественного питания путем включения в нее обособленного подразделения, расположенного по адресу: &lt;...&gt; м. Пески, кафе. Совместно с заявлением представлен договор аренды от 09.01.2019, согласно которому общество является пользователем на правах аренды земельным участком из земель населенных пунктов площадью 2 804 кв.м (кадастровый номер 10:01:0040103:69), расположенным в городе Петрозаводске в районе Соломенского шоссе. В ходе документарной проверки представленных обществом документов министерством установлено отсутствие у лицензиата в нарушение пункта 10 статьи 16 Федерального закона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(далее – Закон № 171-ФЗ) на названном обособленном подразделении стационарных торговых объектов и складских помещений в собственности, хозяйственном ведении, оперативном управлении или в аренде, срок которой определен договором и составляет один год и более. Данное обстоятельство послужило основанием для вынесения министерством распоряжения об отказе в переоформлении лицензии, которое оспорено обществом в арбитражный суд. Удовлетворяя заявленное требование, суд первой инстанции исходил из владения обществом зданием кафе на законных основаниях и недоказанности министерством временного характера указанного объекта строения. Отменяя решение суда, суд апелляционной инстанции, руководствуясь положениями статей 6, 16, 19 Закона № 171-ФЗ, статьи 2 Федерального закона от 28.12.2009 № 381-ФЗ «Об основах государственного регулирования торговой деятельности в Российской Федерации», статьи 1 Федерального закона от 13.07.2015 № 218-ФЗ «О государственной регистрации недвижимости», статьи 219 Гражданского кодекса Российской Федерации, пунктами 15, 16 ГОСТ Р 51303-2013 «Национальный стандарт Российской Федерации. Торговля. Термины и определения», утвержденного приказом Федерального агентства по техническому регулированию и метрологии от 28.08.2013 № 582-ст, пунктами 3.13, 3.14 ГОСТ Р 51773-2009 «Услуги торговли. Классификация предприятий торговли», утвержденного приказом Федерального агентства по техническому регулированию и метрологии от 15.12.2009 № 771-ст, пришел к выводу о законности оспоренного распоряжения ввиду наличия у министерства правовых оснований для отказа обществу в переоформлении лицензии, с чем согласился суд округа. Судебные инстанции исходили из непредставления обществом документов, свидетельствующих о наличии у него необходимого для осуществления лицензируемого вида деятельности права собственности, хозяйственного ведения, оперативного управления или аренды на объект лицензирования - здание кафе. Доводы, изложенные в кассационной жалобе, не подтверждают существенных нарушений судами апелляционной инстанции и округа норм материального и процессуального права, повлиявших на исход дела, по существу, выражают несогласие с выводами судов по фактическим обстоятельствам спора и направлены на их переоценку, что не свидетельствует о допущенной при рассмотрении дела судебной ошибке и не может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«Бург»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"БУРГ" (подробнее) Ответчики: Министерство экономического развития и промышленности Республики Карелия (подробнее) Судьи дела: Антонова М.К. (судья) (подробнее) Судебная практика по: Недвижимое имущество, самовольные постройки Судебная практика по применению нормы ст. 219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