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17.04.2019, оставленным без изменения постановлением Двадцатого арбитражного апелляционного суда от 29.07.2019, в удовлетворении иска отказано по мотиву недоказанности наступления страхового случая, предусмотренного договором страхования, и размера убытков. Арбитражный суд Центрального округа постановлением от 19.11.2019 решение от 17.04.2019 и постановление Двадцатого арбитражного апелляционного суда от 29.07.2019 оставил без изменения. В кассационной жалобе общество просит об отмене судебных актов, ссылаясь на несоответствие выводов судов о недоказанности наступления страхового случая и размера убытков фактическим обстоятельствам спора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основаны на доказательствах, оцененных применительно к условиям договора сельскохозяйственного страхования (урожай сельскохозяйственных культур) от 27.10.2016 № 74001000400524. Требуемое в жалобе изменение оценки заявленного события и его последствий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акционерного общества «Центрально-Черноземная Плодово-Ягодная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"Центрально-Черноземная Плодово-Ягодная Компания" (подробнее) Ответчики: АО "Страховая компания Опора" (подробнее) Иные лица: Администрация Новоусманского муниципального района Воронежской области (подробнее) АНО "Судебный эксперт" (подробнее) АНО "Федеральный экспертный центр" (подробнее) ГУ МВД России по г. Москве Следственное Управление по Юго-Восточному административному округу МВД РФ (подробнее) ООО НЭОО "Эксперт" (подробнее) ООО Страховой брокер "Эклектика" (подробнее) ООО "СУДЭКСПЕРТИЗА" (подробнее) Центральный банк РФ (подробнее) Экспертный Центр "Консультант"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