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Севастополя от 22.04.2019, оставленным без изменения постановлением Двадцать первого арбитражного апелляционного суда от 18.07.2019 и постановлением Арбитражного суда Центрального округа от 05.11.2019, производство по заявлению в части требования о привлечении должностного лица управления к ответственности прекращено, в удовлетворении требований в остальной части отказано.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 и удовлетворить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демонтаж принадлежащих предпринимателю торговых павильонов произведен управлением на основании уведомлений от 25.04.2018 №№ Л-691/18, Л-692/18, Л-693/18 и решения о демонтаже (перемещении) незаконно (самовольно) размещенного нестационарного торгового объекта в форме протокола от 19.06.2018 № 40. Факт получения уведомлений и решения предпринимателем не оспаривается, решение о демонтаже объектов не обжаловано. При этом заявителем не подтверждено наличие действующего в соответствии с законодательством Российской Федерации договора на размещение объектов на земельном участке, находящемся в собственности города Севастополя, равно как и наличие действующего договора аренды земельного участка, ранее предоставленного для строительства рынка. Вместе с тем схема размещения нестационарных торговых объектов на территории города Севастополя, утвержденная постановлением Правительства Севастополя от 09.11.2015 №1030- ПП «О размещении нестационарных торговых объектов на территории города Севастополя и внесении изменений в постановления Правительства Севастополя от 31.03.2015 № 246-ПП и от 29.05.2015 № 459-ПП» (далее – Постановление № 1030-ПП), не содержит мест размещения нестационарных торговых объектов с адресным ориентиром: &lt;...&gt;. Учитывая установленные обстоятельства, суды, руководствуясь положениями статьи 39.36 Земельного кодекса Российской Федерации, статей 2, 10 Федерального закона от 28.12.2009 № 381-ФЗ «Об основах государственного регулирования торговой деятельности в Российской Федерации», Национальным стандартом «Торговля. Термины и определения», утвержденным приказом Росстандарта от 28.08.2013 № 582-ст, Порядком размещения нестационарных торговых объектов на территории города Севастополя, утвержденным Постановлением № 1030-ПП, Порядком выявления и демонтажа (перемещения) незаконно (самовольно) размещенных нестационарных торговых объектов и передвижных аттракционов на территории города Севастополя, утвержденным постановлением Правительства Севастополя от 31.08.2017 № 631-ПП, пришли к выводу о наличии у управления правовых оснований для демонтажа спорных объектов. Прекращая производство по заявлению предпринимателя о привлечении должностного лица управления к уголовной ответственности, судебные инстанции исходили из того, что данный вопрос не входит в компетенцию арбитражного суда. Доводы, приведенные в кассационной жалобе, являлись предметом рассмотрения судов и с учетом установленных обстоятельств дела не свидетельствуют о существенных нарушениях норм материального и процессуального права, которые повлияли на исход дела. Все юридически значимые фактические обстоятельства, имеющие значение для разрешения спора, установлены судами на основании полного и всестороннего исследования имеющихся в деле доказательств, полномочий по переоценке которых, суд, рассматривающий дело в порядке кассационного производства, не наделен. При таких обстоятельствах основания для передачи кассационной жалобы в Судебную коллегию по экономическим спорам Верховного Суда Российской Федерации отсутствуют.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Иные лица: Главное управление потребительского рынка и лицензирования Севастополя (подробнее) ГУП "УПРАВЛЯЮЩАЯ КОМПАНИЯ ОПТОВО-РОЗНИЧНЫХ, ТОРГОВЫХ КОМПЛЕКСОВ СЕВАСТОПОЛЯ"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